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1ABAF" w14:textId="77777777" w:rsidR="008D1D82" w:rsidRPr="004166FA" w:rsidRDefault="008D1D82" w:rsidP="009A46C5">
      <w:pPr>
        <w:jc w:val="center"/>
        <w:rPr>
          <w:b/>
          <w:bCs/>
          <w:color w:val="003C71"/>
          <w:sz w:val="24"/>
          <w:lang w:val="es-ES_tradnl"/>
        </w:rPr>
      </w:pPr>
    </w:p>
    <w:p w14:paraId="22842334" w14:textId="77777777" w:rsidR="00653A81" w:rsidRPr="004166FA" w:rsidRDefault="002E0EA3">
      <w:pPr>
        <w:rPr>
          <w:sz w:val="36"/>
          <w:szCs w:val="36"/>
          <w:lang w:val="es-ES_tradnl"/>
        </w:rPr>
      </w:pPr>
      <w:r w:rsidRPr="004166FA">
        <w:rPr>
          <w:rFonts w:ascii="Calibri" w:eastAsia="Calibri" w:hAnsi="Calibri" w:cs="Times New Roman"/>
          <w:b/>
          <w:bCs/>
          <w:color w:val="003C71"/>
          <w:sz w:val="36"/>
          <w:szCs w:val="36"/>
          <w:lang w:val="es-ES_tradnl"/>
        </w:rPr>
        <w:t>Reflexionando sobre los Estándares: Algunas Preguntas para los Administradores Escolares</w:t>
      </w:r>
      <w:r w:rsidRPr="004166FA">
        <w:rPr>
          <w:rFonts w:ascii="Calibri" w:eastAsia="Calibri" w:hAnsi="Calibri" w:cs="Times New Roman"/>
          <w:color w:val="003C71"/>
          <w:sz w:val="36"/>
          <w:szCs w:val="36"/>
          <w:lang w:val="es-ES_tradnl"/>
        </w:rPr>
        <w:br/>
      </w:r>
    </w:p>
    <w:p w14:paraId="4247586F" w14:textId="77777777" w:rsidR="002F1F03" w:rsidRPr="004166FA" w:rsidRDefault="002E0EA3" w:rsidP="002F1F03">
      <w:pPr>
        <w:rPr>
          <w:sz w:val="25"/>
          <w:szCs w:val="25"/>
          <w:lang w:val="es-ES_tradnl"/>
        </w:rPr>
      </w:pPr>
      <w:r w:rsidRPr="004166FA">
        <w:rPr>
          <w:rFonts w:ascii="Calibri" w:eastAsia="Calibri" w:hAnsi="Calibri" w:cs="Times New Roman"/>
          <w:b/>
          <w:bCs/>
          <w:color w:val="003C71"/>
          <w:sz w:val="25"/>
          <w:szCs w:val="25"/>
          <w:lang w:val="es-ES_tradnl"/>
        </w:rPr>
        <w:t>Primer Estándar: Dar la bienvenida a todas las familias</w:t>
      </w:r>
    </w:p>
    <w:p w14:paraId="46186C4C" w14:textId="77777777" w:rsidR="00E5416A" w:rsidRPr="004166FA" w:rsidRDefault="00E5416A" w:rsidP="000C5A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1"/>
        </w:tabs>
        <w:rPr>
          <w:lang w:val="es-ES_tradnl"/>
        </w:rPr>
      </w:pPr>
    </w:p>
    <w:p w14:paraId="31FF6E83" w14:textId="77777777" w:rsidR="00E5416A" w:rsidRPr="004166FA" w:rsidRDefault="002E0EA3" w:rsidP="007865E0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Como directivo escolar, ¿de qué forma estoy dando el ejemplo de adoptar una postura basada en los recursos con las familias?</w:t>
      </w:r>
      <w:r w:rsidRPr="004166FA">
        <w:rPr>
          <w:rFonts w:ascii="Calibri" w:eastAsia="Calibri" w:hAnsi="Calibri" w:cs="Times New Roman"/>
          <w:szCs w:val="22"/>
          <w:lang w:val="es-ES_tradnl"/>
        </w:rPr>
        <w:br/>
      </w:r>
    </w:p>
    <w:p w14:paraId="2F3F5555" w14:textId="77777777" w:rsidR="00F724BD" w:rsidRPr="004166FA" w:rsidRDefault="002E0EA3" w:rsidP="007865E0">
      <w:pPr>
        <w:numPr>
          <w:ilvl w:val="0"/>
          <w:numId w:val="29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¿Cómo me aseguro de que el personal sienta que involucrar a las familias es parte de sus responsabilidades?</w:t>
      </w:r>
    </w:p>
    <w:p w14:paraId="2BB96B22" w14:textId="77777777" w:rsidR="00E5416A" w:rsidRPr="004166FA" w:rsidRDefault="00E5416A" w:rsidP="00E541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lang w:val="es-ES_tradnl"/>
        </w:rPr>
      </w:pPr>
    </w:p>
    <w:p w14:paraId="034FB53F" w14:textId="77777777" w:rsidR="00E5416A" w:rsidRPr="004166FA" w:rsidRDefault="002E0EA3" w:rsidP="007865E0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¿De qué forma está el personal forjando</w:t>
      </w:r>
      <w:r w:rsidR="00402733" w:rsidRPr="004166FA">
        <w:rPr>
          <w:rFonts w:ascii="Calibri" w:eastAsia="Calibri" w:hAnsi="Calibri" w:cs="Times New Roman"/>
          <w:szCs w:val="22"/>
          <w:lang w:val="es-ES_tradnl"/>
        </w:rPr>
        <w:t>, estratégicamente,</w:t>
      </w:r>
      <w:r w:rsidRPr="004166FA">
        <w:rPr>
          <w:rFonts w:ascii="Calibri" w:eastAsia="Calibri" w:hAnsi="Calibri" w:cs="Times New Roman"/>
          <w:szCs w:val="22"/>
          <w:lang w:val="es-ES_tradnl"/>
        </w:rPr>
        <w:t xml:space="preserve"> relaciones con las familias y obteniendo información sobre sus hijos?</w:t>
      </w:r>
    </w:p>
    <w:p w14:paraId="23E8E6B7" w14:textId="77777777" w:rsidR="00E5416A" w:rsidRPr="004166FA" w:rsidRDefault="00E5416A" w:rsidP="00E541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lang w:val="es-ES_tradnl"/>
        </w:rPr>
      </w:pPr>
    </w:p>
    <w:p w14:paraId="38E7B022" w14:textId="77777777" w:rsidR="00E5416A" w:rsidRPr="004166FA" w:rsidRDefault="002E0EA3" w:rsidP="007865E0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¿Cuáles son las metas y métricas de la escuela para forjar relaciones con las familias? ¿De qué forma se comparten estas metas con el personal y las familias y cómo se supervisan los avances?</w:t>
      </w:r>
    </w:p>
    <w:p w14:paraId="2B5CD4EE" w14:textId="77777777" w:rsidR="00E5416A" w:rsidRPr="004166FA" w:rsidRDefault="00E5416A" w:rsidP="00E541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lang w:val="es-ES_tradnl"/>
        </w:rPr>
      </w:pPr>
    </w:p>
    <w:p w14:paraId="23617A5E" w14:textId="77777777" w:rsidR="00E5416A" w:rsidRPr="004166FA" w:rsidRDefault="002E0EA3" w:rsidP="007865E0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 xml:space="preserve">¿De qué manera los directivos y el personal escolares se informan y atienden la experiencia de las familias y los estudiantes que han sido marginados históricamente? </w:t>
      </w:r>
    </w:p>
    <w:p w14:paraId="6DA01BB2" w14:textId="77777777" w:rsidR="00E5416A" w:rsidRPr="004166FA" w:rsidRDefault="00E5416A" w:rsidP="000C5A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lang w:val="es-ES_tradnl"/>
        </w:rPr>
      </w:pPr>
    </w:p>
    <w:p w14:paraId="32537AAB" w14:textId="77777777" w:rsidR="00E5416A" w:rsidRPr="004166FA" w:rsidRDefault="002E0EA3" w:rsidP="007865E0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</w:t>
      </w:r>
      <w:r w:rsidR="0073074F">
        <w:rPr>
          <w:rFonts w:ascii="Calibri" w:eastAsia="Calibri" w:hAnsi="Calibri" w:cs="Times New Roman"/>
          <w:szCs w:val="22"/>
          <w:lang w:val="es-ES_tradnl"/>
        </w:rPr>
        <w:t xml:space="preserve">De qué forma </w:t>
      </w:r>
      <w:r w:rsidR="0073074F" w:rsidRPr="004166FA">
        <w:rPr>
          <w:rFonts w:ascii="Calibri" w:eastAsia="Calibri" w:hAnsi="Calibri" w:cs="Times New Roman"/>
          <w:szCs w:val="22"/>
          <w:lang w:val="es-ES_tradnl"/>
        </w:rPr>
        <w:t>la participación familiar de la escuela</w:t>
      </w:r>
      <w:r w:rsidRPr="004166FA">
        <w:rPr>
          <w:rFonts w:ascii="Calibri" w:eastAsia="Calibri" w:hAnsi="Calibri" w:cs="Times New Roman"/>
          <w:szCs w:val="22"/>
          <w:lang w:val="es-ES_tradnl"/>
        </w:rPr>
        <w:t xml:space="preserve"> honra la cultura, los </w:t>
      </w:r>
      <w:bookmarkStart w:id="0" w:name="_Int_rczCrb5C"/>
      <w:r w:rsidRPr="004166FA">
        <w:rPr>
          <w:rFonts w:ascii="Calibri" w:eastAsia="Calibri" w:hAnsi="Calibri" w:cs="Times New Roman"/>
          <w:szCs w:val="22"/>
          <w:lang w:val="es-ES_tradnl"/>
        </w:rPr>
        <w:t>valores</w:t>
      </w:r>
      <w:bookmarkEnd w:id="0"/>
      <w:r w:rsidRPr="004166FA">
        <w:rPr>
          <w:rFonts w:ascii="Calibri" w:eastAsia="Calibri" w:hAnsi="Calibri" w:cs="Times New Roman"/>
          <w:szCs w:val="22"/>
          <w:lang w:val="es-ES_tradnl"/>
        </w:rPr>
        <w:t xml:space="preserve"> y las identidades de las familias?</w:t>
      </w:r>
    </w:p>
    <w:p w14:paraId="4795C777" w14:textId="77777777" w:rsidR="00926C5C" w:rsidRPr="004166FA" w:rsidRDefault="00926C5C" w:rsidP="00926C5C">
      <w:pPr>
        <w:pStyle w:val="ListParagraph"/>
        <w:rPr>
          <w:sz w:val="18"/>
          <w:szCs w:val="18"/>
          <w:lang w:val="es-ES_tradnl"/>
        </w:rPr>
      </w:pPr>
    </w:p>
    <w:p w14:paraId="5811F5CC" w14:textId="77777777" w:rsidR="00926C5C" w:rsidRPr="004166FA" w:rsidRDefault="002E0EA3" w:rsidP="007865E0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</w:t>
      </w:r>
      <w:r w:rsidR="006E19B1">
        <w:rPr>
          <w:rFonts w:ascii="Calibri" w:eastAsia="Calibri" w:hAnsi="Calibri" w:cs="Times New Roman"/>
          <w:szCs w:val="22"/>
          <w:lang w:val="es-ES_tradnl"/>
        </w:rPr>
        <w:t>Cómo</w:t>
      </w:r>
      <w:r w:rsidRPr="004166FA">
        <w:rPr>
          <w:rFonts w:ascii="Calibri" w:eastAsia="Calibri" w:hAnsi="Calibri" w:cs="Times New Roman"/>
          <w:szCs w:val="22"/>
          <w:lang w:val="es-ES_tradnl"/>
        </w:rPr>
        <w:t xml:space="preserve"> crean oportunidades los directivos y el personal escolares para que todas las familias colaboren con la comunidad escolar’</w:t>
      </w:r>
    </w:p>
    <w:p w14:paraId="440F7D95" w14:textId="77777777" w:rsidR="003C01E1" w:rsidRPr="004166FA" w:rsidRDefault="003C01E1" w:rsidP="003C01E1">
      <w:pPr>
        <w:rPr>
          <w:sz w:val="18"/>
          <w:szCs w:val="18"/>
          <w:lang w:val="es-ES_tradnl"/>
        </w:rPr>
      </w:pPr>
    </w:p>
    <w:p w14:paraId="21519B3E" w14:textId="77777777" w:rsidR="003C01E1" w:rsidRPr="004166FA" w:rsidRDefault="002E0EA3" w:rsidP="007865E0">
      <w:pPr>
        <w:numPr>
          <w:ilvl w:val="0"/>
          <w:numId w:val="29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¿Qué ven y experimentan las familias cuando se acercan al edificio de la escuela desde el exterior? ¿Qué mensaje envía esto a las familias?</w:t>
      </w:r>
    </w:p>
    <w:p w14:paraId="52BD5265" w14:textId="77777777" w:rsidR="003C01E1" w:rsidRPr="004166FA" w:rsidRDefault="003C01E1" w:rsidP="003C01E1">
      <w:pPr>
        <w:rPr>
          <w:sz w:val="18"/>
          <w:szCs w:val="18"/>
          <w:lang w:val="es-ES_tradnl"/>
        </w:rPr>
      </w:pPr>
    </w:p>
    <w:p w14:paraId="440EC15C" w14:textId="77777777" w:rsidR="003C01E1" w:rsidRPr="004166FA" w:rsidRDefault="002E0EA3" w:rsidP="007865E0">
      <w:pPr>
        <w:numPr>
          <w:ilvl w:val="0"/>
          <w:numId w:val="29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¿Qué ven y experimentan las familias cuando entran en el edificio de la escuela? ¿Qué mensaje envía esto a las familias?</w:t>
      </w:r>
    </w:p>
    <w:p w14:paraId="051CCA01" w14:textId="77777777" w:rsidR="003C01E1" w:rsidRPr="004166FA" w:rsidRDefault="003C01E1" w:rsidP="003C01E1">
      <w:pPr>
        <w:rPr>
          <w:sz w:val="18"/>
          <w:szCs w:val="18"/>
          <w:lang w:val="es-ES_tradnl"/>
        </w:rPr>
      </w:pPr>
    </w:p>
    <w:p w14:paraId="3C7E4B33" w14:textId="77777777" w:rsidR="003C01E1" w:rsidRPr="004166FA" w:rsidRDefault="002E0EA3" w:rsidP="007865E0">
      <w:pPr>
        <w:numPr>
          <w:ilvl w:val="0"/>
          <w:numId w:val="29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¿Qué obstáculos impiden la participación plena de las familias en la comunidad escolar?</w:t>
      </w:r>
    </w:p>
    <w:p w14:paraId="5417BE44" w14:textId="77777777" w:rsidR="003C01E1" w:rsidRPr="004166FA" w:rsidRDefault="003C01E1" w:rsidP="003C01E1">
      <w:pPr>
        <w:rPr>
          <w:sz w:val="18"/>
          <w:szCs w:val="18"/>
          <w:lang w:val="es-ES_tradnl"/>
        </w:rPr>
      </w:pPr>
    </w:p>
    <w:p w14:paraId="2DEB0F45" w14:textId="77777777" w:rsidR="003C01E1" w:rsidRPr="004166FA" w:rsidRDefault="002E0EA3" w:rsidP="007865E0">
      <w:pPr>
        <w:numPr>
          <w:ilvl w:val="0"/>
          <w:numId w:val="29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¿Qué medidas está tomando la escuela para eliminar estos obstáculos?</w:t>
      </w:r>
    </w:p>
    <w:p w14:paraId="2DB5985E" w14:textId="77777777" w:rsidR="00E5416A" w:rsidRPr="004166FA" w:rsidRDefault="00E5416A" w:rsidP="009B385E">
      <w:pPr>
        <w:rPr>
          <w:b/>
          <w:bCs/>
          <w:color w:val="003C71"/>
          <w:sz w:val="25"/>
          <w:szCs w:val="25"/>
          <w:lang w:val="es-ES_tradnl"/>
        </w:rPr>
      </w:pPr>
    </w:p>
    <w:p w14:paraId="5ACAB238" w14:textId="77777777" w:rsidR="00014BA1" w:rsidRDefault="00014BA1">
      <w:pPr>
        <w:rPr>
          <w:rFonts w:ascii="Calibri" w:eastAsia="Calibri" w:hAnsi="Calibri" w:cs="Times New Roman"/>
          <w:b/>
          <w:bCs/>
          <w:color w:val="003C71"/>
          <w:sz w:val="25"/>
          <w:szCs w:val="25"/>
          <w:lang w:val="es-ES_tradnl"/>
        </w:rPr>
      </w:pPr>
      <w:r>
        <w:rPr>
          <w:rFonts w:ascii="Calibri" w:eastAsia="Calibri" w:hAnsi="Calibri" w:cs="Times New Roman"/>
          <w:b/>
          <w:bCs/>
          <w:color w:val="003C71"/>
          <w:sz w:val="25"/>
          <w:szCs w:val="25"/>
          <w:lang w:val="es-ES_tradnl"/>
        </w:rPr>
        <w:br w:type="page"/>
      </w:r>
    </w:p>
    <w:p w14:paraId="5701F410" w14:textId="77777777" w:rsidR="00014BA1" w:rsidRDefault="00014BA1" w:rsidP="009B385E">
      <w:pPr>
        <w:rPr>
          <w:rFonts w:ascii="Calibri" w:eastAsia="Calibri" w:hAnsi="Calibri" w:cs="Times New Roman"/>
          <w:b/>
          <w:bCs/>
          <w:color w:val="003C71"/>
          <w:sz w:val="25"/>
          <w:szCs w:val="25"/>
          <w:lang w:val="es-ES_tradnl"/>
        </w:rPr>
      </w:pPr>
    </w:p>
    <w:p w14:paraId="2AA320DF" w14:textId="2D23F1DA" w:rsidR="002F1F03" w:rsidRPr="004166FA" w:rsidRDefault="002E0EA3" w:rsidP="009B385E">
      <w:pPr>
        <w:rPr>
          <w:b/>
          <w:bCs/>
          <w:color w:val="003C71"/>
          <w:sz w:val="25"/>
          <w:szCs w:val="25"/>
          <w:lang w:val="es-ES_tradnl"/>
        </w:rPr>
      </w:pPr>
      <w:r w:rsidRPr="004166FA">
        <w:rPr>
          <w:rFonts w:ascii="Calibri" w:eastAsia="Calibri" w:hAnsi="Calibri" w:cs="Times New Roman"/>
          <w:b/>
          <w:bCs/>
          <w:color w:val="003C71"/>
          <w:sz w:val="25"/>
          <w:szCs w:val="25"/>
          <w:lang w:val="es-ES_tradnl"/>
        </w:rPr>
        <w:t>Segundo Estándar: Comunicarse con eficacia</w:t>
      </w:r>
    </w:p>
    <w:p w14:paraId="4F30D2DE" w14:textId="77777777" w:rsidR="001E1E73" w:rsidRPr="004166FA" w:rsidRDefault="001E1E73" w:rsidP="00CE0978">
      <w:pPr>
        <w:rPr>
          <w:i/>
          <w:lang w:val="es-ES_tradnl"/>
        </w:rPr>
      </w:pPr>
    </w:p>
    <w:p w14:paraId="1F166FE8" w14:textId="77777777" w:rsidR="00BA5C27" w:rsidRPr="004166FA" w:rsidRDefault="002E0EA3" w:rsidP="007865E0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¿Qué herramientas, recursos y estrategias tiene mi personal para comunicarse con las familias en su idioma de preferencia?</w:t>
      </w:r>
    </w:p>
    <w:p w14:paraId="3ACFE848" w14:textId="77777777" w:rsidR="00BA5C27" w:rsidRPr="004166FA" w:rsidRDefault="00BA5C27" w:rsidP="000C5A80">
      <w:pPr>
        <w:rPr>
          <w:sz w:val="18"/>
          <w:szCs w:val="18"/>
          <w:lang w:val="es-ES_tradnl"/>
        </w:rPr>
      </w:pPr>
    </w:p>
    <w:p w14:paraId="550ED331" w14:textId="77777777" w:rsidR="00BA5C27" w:rsidRPr="004166FA" w:rsidRDefault="002E0EA3" w:rsidP="007865E0">
      <w:pPr>
        <w:numPr>
          <w:ilvl w:val="0"/>
          <w:numId w:val="30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¿De qué forma se están familiarizando los maestros con las necesidades y preferencias comunicativas de las familias y adaptando las prácticas comunicativas para atenderlas?</w:t>
      </w:r>
    </w:p>
    <w:p w14:paraId="34C8F21E" w14:textId="77777777" w:rsidR="001E1E73" w:rsidRPr="004166FA" w:rsidRDefault="001E1E73" w:rsidP="001E1E73">
      <w:pPr>
        <w:rPr>
          <w:sz w:val="18"/>
          <w:szCs w:val="18"/>
          <w:lang w:val="es-ES_tradnl"/>
        </w:rPr>
      </w:pPr>
    </w:p>
    <w:p w14:paraId="1BFD3148" w14:textId="6B542A3F" w:rsidR="001E1E73" w:rsidRPr="004166FA" w:rsidRDefault="002E0EA3" w:rsidP="007865E0">
      <w:pPr>
        <w:numPr>
          <w:ilvl w:val="0"/>
          <w:numId w:val="30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¿De qué manera se aseguran los directivos escolares de que estén disponibles las herramientas y los servicios de traducción e interpretación apropiados para que los maestros se comuniquen eficazmente con todas las familias?</w:t>
      </w:r>
    </w:p>
    <w:p w14:paraId="5B585C77" w14:textId="77777777" w:rsidR="001E1E73" w:rsidRPr="004166FA" w:rsidRDefault="001E1E73" w:rsidP="001E1E73">
      <w:pPr>
        <w:rPr>
          <w:sz w:val="18"/>
          <w:szCs w:val="18"/>
          <w:lang w:val="es-ES_tradnl"/>
        </w:rPr>
      </w:pPr>
    </w:p>
    <w:p w14:paraId="67E01BBE" w14:textId="77777777" w:rsidR="001E1E73" w:rsidRPr="004166FA" w:rsidRDefault="002E0EA3" w:rsidP="007865E0">
      <w:pPr>
        <w:numPr>
          <w:ilvl w:val="0"/>
          <w:numId w:val="30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¿Cómo alinean los directivos escolares los planes de comunicación para que los mensajes sean coherentes y el acceso a la información sea igual para todas las familias?</w:t>
      </w:r>
    </w:p>
    <w:p w14:paraId="1B95320D" w14:textId="77777777" w:rsidR="008D1D82" w:rsidRPr="004166FA" w:rsidRDefault="008D1D82" w:rsidP="00CC2CE1">
      <w:pPr>
        <w:rPr>
          <w:lang w:val="es-ES_tradnl"/>
        </w:rPr>
      </w:pPr>
    </w:p>
    <w:p w14:paraId="45ADD106" w14:textId="77777777" w:rsidR="0011210E" w:rsidRPr="004166FA" w:rsidRDefault="002E0EA3" w:rsidP="007865E0">
      <w:pPr>
        <w:numPr>
          <w:ilvl w:val="0"/>
          <w:numId w:val="31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¿Los planes de interacción para los tiempos de crisis y/o interrupciones son exhaustivos, armados colaborativamente y se comunican en forma clara e igual a todos los interesados?</w:t>
      </w:r>
    </w:p>
    <w:p w14:paraId="3838A4C7" w14:textId="77777777" w:rsidR="00873B43" w:rsidRPr="004166FA" w:rsidRDefault="00873B43" w:rsidP="00873B43">
      <w:pPr>
        <w:widowControl w:val="0"/>
        <w:rPr>
          <w:sz w:val="18"/>
          <w:szCs w:val="18"/>
          <w:lang w:val="es-ES_tradnl"/>
        </w:rPr>
      </w:pPr>
    </w:p>
    <w:p w14:paraId="701638B6" w14:textId="77777777" w:rsidR="00873B43" w:rsidRPr="004166FA" w:rsidRDefault="002E0EA3" w:rsidP="007865E0">
      <w:pPr>
        <w:widowControl w:val="0"/>
        <w:numPr>
          <w:ilvl w:val="0"/>
          <w:numId w:val="31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 xml:space="preserve">¿Qué medidas toman los maestros para personalizar la comunicación con las familias y alinear las prácticas comunicativas con las expectativas familiares? </w:t>
      </w:r>
    </w:p>
    <w:p w14:paraId="1F8A96D4" w14:textId="77777777" w:rsidR="00873B43" w:rsidRPr="004166FA" w:rsidRDefault="00873B43" w:rsidP="00873B43">
      <w:pPr>
        <w:widowControl w:val="0"/>
        <w:rPr>
          <w:sz w:val="18"/>
          <w:szCs w:val="18"/>
          <w:lang w:val="es-ES_tradnl"/>
        </w:rPr>
      </w:pPr>
    </w:p>
    <w:p w14:paraId="22C90E78" w14:textId="77777777" w:rsidR="00873B43" w:rsidRPr="004166FA" w:rsidRDefault="002E0EA3" w:rsidP="007865E0">
      <w:pPr>
        <w:widowControl w:val="0"/>
        <w:numPr>
          <w:ilvl w:val="0"/>
          <w:numId w:val="31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¿Cuáles son las metas y métricas de comunicación con las familias? ¿De qué forma se comparten estas metas con el personal y las familias y cómo se supervisan los avances?</w:t>
      </w:r>
    </w:p>
    <w:p w14:paraId="163CE810" w14:textId="77777777" w:rsidR="00873B43" w:rsidRPr="004166FA" w:rsidRDefault="00873B43" w:rsidP="00873B43">
      <w:pPr>
        <w:widowControl w:val="0"/>
        <w:rPr>
          <w:sz w:val="18"/>
          <w:szCs w:val="18"/>
          <w:lang w:val="es-ES_tradnl"/>
        </w:rPr>
      </w:pPr>
    </w:p>
    <w:p w14:paraId="399F78D1" w14:textId="77777777" w:rsidR="00873B43" w:rsidRPr="004166FA" w:rsidRDefault="002E0EA3" w:rsidP="007865E0">
      <w:pPr>
        <w:widowControl w:val="0"/>
        <w:numPr>
          <w:ilvl w:val="0"/>
          <w:numId w:val="31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¿De qué forma los directivos escolares reúnen las opiniones de los maestros y familiares acerca del impacto de la comunicación y adaptan el apoyo de la dirección en función de estos comentarios?</w:t>
      </w:r>
    </w:p>
    <w:p w14:paraId="35EABCF3" w14:textId="77777777" w:rsidR="002E6EA5" w:rsidRPr="004166FA" w:rsidRDefault="002E6EA5" w:rsidP="001E1E73">
      <w:pPr>
        <w:rPr>
          <w:szCs w:val="22"/>
          <w:lang w:val="es-ES_tradnl"/>
        </w:rPr>
      </w:pPr>
    </w:p>
    <w:p w14:paraId="095F73A6" w14:textId="77777777" w:rsidR="002F1F03" w:rsidRPr="004166FA" w:rsidRDefault="002E0EA3" w:rsidP="00AD74D9">
      <w:pPr>
        <w:rPr>
          <w:sz w:val="25"/>
          <w:szCs w:val="25"/>
          <w:lang w:val="es-ES_tradnl"/>
        </w:rPr>
      </w:pPr>
      <w:r w:rsidRPr="004166FA">
        <w:rPr>
          <w:rFonts w:ascii="Calibri" w:eastAsia="Calibri" w:hAnsi="Calibri" w:cs="Times New Roman"/>
          <w:b/>
          <w:bCs/>
          <w:color w:val="003C71"/>
          <w:sz w:val="25"/>
          <w:szCs w:val="25"/>
          <w:lang w:val="es-ES_tradnl"/>
        </w:rPr>
        <w:t>Tercer Estándar: Respaldar el éxito de los estudiantes</w:t>
      </w:r>
    </w:p>
    <w:p w14:paraId="2DE451B7" w14:textId="77777777" w:rsidR="00606B75" w:rsidRPr="004166FA" w:rsidRDefault="00606B75" w:rsidP="00606B75">
      <w:pPr>
        <w:widowControl w:val="0"/>
        <w:rPr>
          <w:lang w:val="es-ES_tradnl"/>
        </w:rPr>
      </w:pPr>
    </w:p>
    <w:p w14:paraId="2B1FABFA" w14:textId="77777777" w:rsidR="00606B75" w:rsidRPr="004166FA" w:rsidRDefault="002E0EA3" w:rsidP="006E7153">
      <w:pPr>
        <w:widowControl w:val="0"/>
        <w:numPr>
          <w:ilvl w:val="0"/>
          <w:numId w:val="32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¿Cuáles son l</w:t>
      </w:r>
      <w:r w:rsidR="00B25C2E">
        <w:rPr>
          <w:rFonts w:ascii="Calibri" w:eastAsia="Calibri" w:hAnsi="Calibri" w:cs="Times New Roman"/>
          <w:szCs w:val="22"/>
          <w:lang w:val="es-ES_tradnl"/>
        </w:rPr>
        <w:t>o</w:t>
      </w:r>
      <w:r w:rsidRPr="004166FA">
        <w:rPr>
          <w:rFonts w:ascii="Calibri" w:eastAsia="Calibri" w:hAnsi="Calibri" w:cs="Times New Roman"/>
          <w:szCs w:val="22"/>
          <w:lang w:val="es-ES_tradnl"/>
        </w:rPr>
        <w:t xml:space="preserve">s </w:t>
      </w:r>
      <w:r w:rsidR="00B25C2E">
        <w:rPr>
          <w:rFonts w:ascii="Calibri" w:eastAsia="Calibri" w:hAnsi="Calibri" w:cs="Times New Roman"/>
          <w:szCs w:val="22"/>
          <w:lang w:val="es-ES_tradnl"/>
        </w:rPr>
        <w:t>objetivos</w:t>
      </w:r>
      <w:r w:rsidRPr="004166FA">
        <w:rPr>
          <w:rFonts w:ascii="Calibri" w:eastAsia="Calibri" w:hAnsi="Calibri" w:cs="Times New Roman"/>
          <w:szCs w:val="22"/>
          <w:lang w:val="es-ES_tradnl"/>
        </w:rPr>
        <w:t xml:space="preserve"> de la escuela para fijar metas en colaboración con las familias? ¿De qué forma se comparten estas metas con el personal y las familias y cómo se supervisan los avances?</w:t>
      </w:r>
    </w:p>
    <w:p w14:paraId="79156F22" w14:textId="77777777" w:rsidR="00606B75" w:rsidRPr="004166FA" w:rsidRDefault="00606B75" w:rsidP="00606B75">
      <w:pPr>
        <w:widowControl w:val="0"/>
        <w:rPr>
          <w:lang w:val="es-ES_tradnl"/>
        </w:rPr>
      </w:pPr>
    </w:p>
    <w:p w14:paraId="465558F9" w14:textId="77777777" w:rsidR="00606B75" w:rsidRPr="004166FA" w:rsidRDefault="002E0EA3" w:rsidP="006E7153">
      <w:pPr>
        <w:widowControl w:val="0"/>
        <w:numPr>
          <w:ilvl w:val="0"/>
          <w:numId w:val="32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¿De qué manera los directivos escolares han equipado y preparado a los maestros para que colaboren con las familias y fijen metas para el aprendizaje y el bienestar socioemocional de los estudiantes?</w:t>
      </w:r>
    </w:p>
    <w:p w14:paraId="53431868" w14:textId="77777777" w:rsidR="00606B75" w:rsidRPr="004166FA" w:rsidRDefault="00606B75" w:rsidP="00606B75">
      <w:pPr>
        <w:widowControl w:val="0"/>
        <w:rPr>
          <w:lang w:val="es-ES_tradnl"/>
        </w:rPr>
      </w:pPr>
    </w:p>
    <w:p w14:paraId="500C205A" w14:textId="77777777" w:rsidR="00606B75" w:rsidRPr="004166FA" w:rsidRDefault="002E0EA3" w:rsidP="006E7153">
      <w:pPr>
        <w:widowControl w:val="0"/>
        <w:numPr>
          <w:ilvl w:val="0"/>
          <w:numId w:val="32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Cómo se aseguran los directivos escolares de que:</w:t>
      </w:r>
      <w:r w:rsidRPr="004166FA">
        <w:rPr>
          <w:rFonts w:ascii="Calibri" w:eastAsia="Calibri" w:hAnsi="Calibri" w:cs="Times New Roman"/>
          <w:szCs w:val="22"/>
          <w:lang w:val="es-ES_tradnl"/>
        </w:rPr>
        <w:br/>
      </w:r>
    </w:p>
    <w:p w14:paraId="7C41FCFA" w14:textId="77777777" w:rsidR="00606B75" w:rsidRPr="004166FA" w:rsidRDefault="002E0EA3" w:rsidP="006E7153">
      <w:pPr>
        <w:widowControl w:val="0"/>
        <w:numPr>
          <w:ilvl w:val="0"/>
          <w:numId w:val="33"/>
        </w:numPr>
        <w:spacing w:line="276" w:lineRule="auto"/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Los maestros aprendan de las familias. Las interacciones entre maestros y familias sean recíprocas.</w:t>
      </w:r>
    </w:p>
    <w:p w14:paraId="0A92EC53" w14:textId="77777777" w:rsidR="00606B75" w:rsidRPr="004166FA" w:rsidRDefault="002E0EA3" w:rsidP="006E7153">
      <w:pPr>
        <w:widowControl w:val="0"/>
        <w:numPr>
          <w:ilvl w:val="0"/>
          <w:numId w:val="33"/>
        </w:numPr>
        <w:spacing w:line="276" w:lineRule="auto"/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Los maestros colaboran con las familias para fijar metas para el aprendizaje y el bienestar socioemocional de sus hijos.</w:t>
      </w:r>
    </w:p>
    <w:p w14:paraId="4180D60A" w14:textId="77777777" w:rsidR="00606B75" w:rsidRPr="004166FA" w:rsidRDefault="002E0EA3" w:rsidP="006E7153">
      <w:pPr>
        <w:widowControl w:val="0"/>
        <w:numPr>
          <w:ilvl w:val="0"/>
          <w:numId w:val="33"/>
        </w:numPr>
        <w:spacing w:line="276" w:lineRule="auto"/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 xml:space="preserve">Las familias reciben </w:t>
      </w:r>
      <w:r w:rsidRPr="004166FA">
        <w:rPr>
          <w:rFonts w:ascii="Calibri" w:eastAsia="Calibri" w:hAnsi="Calibri" w:cs="Times New Roman"/>
          <w:b/>
          <w:bCs/>
          <w:szCs w:val="22"/>
          <w:lang w:val="es-ES_tradnl"/>
        </w:rPr>
        <w:t>información oportuna y práctica</w:t>
      </w:r>
      <w:r w:rsidRPr="004166FA">
        <w:rPr>
          <w:rFonts w:ascii="Calibri" w:eastAsia="Calibri" w:hAnsi="Calibri" w:cs="Times New Roman"/>
          <w:szCs w:val="22"/>
          <w:lang w:val="es-ES_tradnl"/>
        </w:rPr>
        <w:t xml:space="preserve"> sobre el aprendizaje y el progreso de sus hijos.</w:t>
      </w:r>
    </w:p>
    <w:p w14:paraId="06A005B8" w14:textId="77777777" w:rsidR="00606B75" w:rsidRPr="004166FA" w:rsidRDefault="002E0EA3" w:rsidP="006E7153">
      <w:pPr>
        <w:widowControl w:val="0"/>
        <w:numPr>
          <w:ilvl w:val="0"/>
          <w:numId w:val="33"/>
        </w:numPr>
        <w:spacing w:line="276" w:lineRule="auto"/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Las familias entienden qué aprenden sus hijos y qué deberían saber y ser capaces de hacer al final de cada unidad académica y al final del año escolar.</w:t>
      </w:r>
    </w:p>
    <w:p w14:paraId="0176E6AE" w14:textId="77777777" w:rsidR="00014BA1" w:rsidRDefault="00014BA1">
      <w:pPr>
        <w:rPr>
          <w:rFonts w:ascii="Calibri" w:eastAsia="Calibri" w:hAnsi="Calibri" w:cs="Times New Roman"/>
          <w:szCs w:val="22"/>
          <w:lang w:val="es-ES_tradnl"/>
        </w:rPr>
      </w:pPr>
      <w:r>
        <w:rPr>
          <w:rFonts w:ascii="Calibri" w:eastAsia="Calibri" w:hAnsi="Calibri" w:cs="Times New Roman"/>
          <w:szCs w:val="22"/>
          <w:lang w:val="es-ES_tradnl"/>
        </w:rPr>
        <w:br w:type="page"/>
      </w:r>
    </w:p>
    <w:p w14:paraId="40962EF2" w14:textId="77777777" w:rsidR="00014BA1" w:rsidRPr="00014BA1" w:rsidRDefault="00014BA1" w:rsidP="00014BA1">
      <w:pPr>
        <w:widowControl w:val="0"/>
        <w:spacing w:line="276" w:lineRule="auto"/>
        <w:ind w:left="1080"/>
        <w:rPr>
          <w:lang w:val="es-ES_tradnl"/>
        </w:rPr>
      </w:pPr>
    </w:p>
    <w:p w14:paraId="44080D47" w14:textId="497C4CAC" w:rsidR="00606B75" w:rsidRPr="004166FA" w:rsidRDefault="002E0EA3" w:rsidP="006E7153">
      <w:pPr>
        <w:widowControl w:val="0"/>
        <w:numPr>
          <w:ilvl w:val="0"/>
          <w:numId w:val="33"/>
        </w:numPr>
        <w:spacing w:line="276" w:lineRule="auto"/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Las familias reciben recursos o estrategias que pueden usar en casa para ayudar a sus hijos con el aprendizaje o con una meta de desarrollo.</w:t>
      </w:r>
    </w:p>
    <w:p w14:paraId="03F247CB" w14:textId="77777777" w:rsidR="00606B75" w:rsidRPr="004166FA" w:rsidRDefault="002E0EA3" w:rsidP="006E7153">
      <w:pPr>
        <w:widowControl w:val="0"/>
        <w:numPr>
          <w:ilvl w:val="0"/>
          <w:numId w:val="33"/>
        </w:numPr>
        <w:spacing w:line="276" w:lineRule="auto"/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Las familias tienen oportunidades para practicar e implementar los recursos y estrategias en casa para acompañar el aprendizaje estudiantil.</w:t>
      </w:r>
    </w:p>
    <w:p w14:paraId="00B8F8E9" w14:textId="77777777" w:rsidR="007B4EA7" w:rsidRPr="004166FA" w:rsidRDefault="007B4EA7" w:rsidP="007B4EA7">
      <w:pPr>
        <w:rPr>
          <w:lang w:val="es-ES_tradnl"/>
        </w:rPr>
      </w:pPr>
    </w:p>
    <w:p w14:paraId="5331C508" w14:textId="77777777" w:rsidR="007B4EA7" w:rsidRPr="004166FA" w:rsidRDefault="002E0EA3" w:rsidP="006E7153">
      <w:pPr>
        <w:numPr>
          <w:ilvl w:val="0"/>
          <w:numId w:val="34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¿Cómo acompañan los directivos a los maestros para distinguir oportunidades para que todas las familias colaboren con el aprendizaje del salón de clases?</w:t>
      </w:r>
    </w:p>
    <w:p w14:paraId="37609B33" w14:textId="77777777" w:rsidR="007B4EA7" w:rsidRPr="004166FA" w:rsidRDefault="007B4EA7" w:rsidP="007B4EA7">
      <w:pPr>
        <w:rPr>
          <w:lang w:val="es-ES_tradnl"/>
        </w:rPr>
      </w:pPr>
    </w:p>
    <w:p w14:paraId="102EC9EC" w14:textId="77777777" w:rsidR="007B4EA7" w:rsidRPr="004166FA" w:rsidRDefault="002E0EA3" w:rsidP="006E7153">
      <w:pPr>
        <w:numPr>
          <w:ilvl w:val="0"/>
          <w:numId w:val="34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 xml:space="preserve">¿Qué apoyos hay </w:t>
      </w:r>
      <w:r w:rsidR="00B15AD1">
        <w:rPr>
          <w:rFonts w:ascii="Calibri" w:eastAsia="Calibri" w:hAnsi="Calibri" w:cs="Times New Roman"/>
          <w:szCs w:val="22"/>
          <w:lang w:val="es-ES_tradnl"/>
        </w:rPr>
        <w:t>establecidos</w:t>
      </w:r>
      <w:r w:rsidRPr="004166FA">
        <w:rPr>
          <w:rFonts w:ascii="Calibri" w:eastAsia="Calibri" w:hAnsi="Calibri" w:cs="Times New Roman"/>
          <w:szCs w:val="22"/>
          <w:lang w:val="es-ES_tradnl"/>
        </w:rPr>
        <w:t xml:space="preserve"> para que las familias tengan lo que necesitan para ser socias en la educación de sus hijos?</w:t>
      </w:r>
    </w:p>
    <w:p w14:paraId="6E0526C4" w14:textId="77777777" w:rsidR="007B4EA7" w:rsidRPr="004166FA" w:rsidRDefault="007B4EA7" w:rsidP="007B4EA7">
      <w:pPr>
        <w:rPr>
          <w:lang w:val="es-ES_tradnl"/>
        </w:rPr>
      </w:pPr>
    </w:p>
    <w:p w14:paraId="56AD2AB5" w14:textId="77777777" w:rsidR="008D1D82" w:rsidRPr="004166FA" w:rsidRDefault="002E0EA3">
      <w:pPr>
        <w:numPr>
          <w:ilvl w:val="0"/>
          <w:numId w:val="34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 xml:space="preserve">¿De qué forma garantizan los directivos escolares y los maestros que los estudiantes y sus familiares conozcan y accedan a actividades extracurriculares que promuevan el aprendizaje y el desarrollo social, </w:t>
      </w:r>
      <w:bookmarkStart w:id="1" w:name="_Int_cIwyqlNS"/>
      <w:r w:rsidRPr="004166FA">
        <w:rPr>
          <w:rFonts w:ascii="Calibri" w:eastAsia="Calibri" w:hAnsi="Calibri" w:cs="Times New Roman"/>
          <w:szCs w:val="22"/>
          <w:lang w:val="es-ES_tradnl"/>
        </w:rPr>
        <w:t>emocional</w:t>
      </w:r>
      <w:bookmarkEnd w:id="1"/>
      <w:r w:rsidRPr="004166FA">
        <w:rPr>
          <w:rFonts w:ascii="Calibri" w:eastAsia="Calibri" w:hAnsi="Calibri" w:cs="Times New Roman"/>
          <w:szCs w:val="22"/>
          <w:lang w:val="es-ES_tradnl"/>
        </w:rPr>
        <w:t xml:space="preserve"> y académico?</w:t>
      </w:r>
    </w:p>
    <w:p w14:paraId="4C4C452F" w14:textId="77777777" w:rsidR="008D1D82" w:rsidRPr="004166FA" w:rsidRDefault="008D1D82" w:rsidP="008D1D82">
      <w:pPr>
        <w:ind w:left="720"/>
        <w:rPr>
          <w:lang w:val="es-ES_tradnl"/>
        </w:rPr>
      </w:pPr>
    </w:p>
    <w:p w14:paraId="2506F757" w14:textId="77777777" w:rsidR="007B4EA7" w:rsidRPr="004166FA" w:rsidRDefault="002E0EA3" w:rsidP="006E7153">
      <w:pPr>
        <w:numPr>
          <w:ilvl w:val="0"/>
          <w:numId w:val="34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 xml:space="preserve">¿Qué apoyos hay </w:t>
      </w:r>
      <w:r w:rsidR="00E145A3">
        <w:rPr>
          <w:rFonts w:ascii="Calibri" w:eastAsia="Calibri" w:hAnsi="Calibri" w:cs="Times New Roman"/>
          <w:szCs w:val="22"/>
          <w:lang w:val="es-ES_tradnl"/>
        </w:rPr>
        <w:t>establecidos</w:t>
      </w:r>
      <w:r w:rsidRPr="004166FA">
        <w:rPr>
          <w:rFonts w:ascii="Calibri" w:eastAsia="Calibri" w:hAnsi="Calibri" w:cs="Times New Roman"/>
          <w:szCs w:val="22"/>
          <w:lang w:val="es-ES_tradnl"/>
        </w:rPr>
        <w:t xml:space="preserve"> para que las familias y los estudiantes estén expuestos a posibles trayectos para oportunidades en el futuro?</w:t>
      </w:r>
    </w:p>
    <w:p w14:paraId="174B813A" w14:textId="77777777" w:rsidR="007B4EA7" w:rsidRPr="004166FA" w:rsidRDefault="007B4EA7" w:rsidP="007B4EA7">
      <w:pPr>
        <w:ind w:left="720"/>
        <w:rPr>
          <w:lang w:val="es-ES_tradnl"/>
        </w:rPr>
      </w:pPr>
    </w:p>
    <w:p w14:paraId="46A93F86" w14:textId="77777777" w:rsidR="007B4EA7" w:rsidRPr="004166FA" w:rsidRDefault="002E0EA3" w:rsidP="006E7153">
      <w:pPr>
        <w:numPr>
          <w:ilvl w:val="0"/>
          <w:numId w:val="38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 xml:space="preserve">¿Qué apoyos hay </w:t>
      </w:r>
      <w:r w:rsidR="00BD792E">
        <w:rPr>
          <w:rFonts w:ascii="Calibri" w:eastAsia="Calibri" w:hAnsi="Calibri" w:cs="Times New Roman"/>
          <w:szCs w:val="22"/>
          <w:lang w:val="es-ES_tradnl"/>
        </w:rPr>
        <w:t>establecidos</w:t>
      </w:r>
      <w:r w:rsidR="00BD792E" w:rsidRPr="004166FA">
        <w:rPr>
          <w:rFonts w:ascii="Calibri" w:eastAsia="Calibri" w:hAnsi="Calibri" w:cs="Times New Roman"/>
          <w:szCs w:val="22"/>
          <w:lang w:val="es-ES_tradnl"/>
        </w:rPr>
        <w:t xml:space="preserve"> </w:t>
      </w:r>
      <w:r w:rsidRPr="004166FA">
        <w:rPr>
          <w:rFonts w:ascii="Calibri" w:eastAsia="Calibri" w:hAnsi="Calibri" w:cs="Times New Roman"/>
          <w:szCs w:val="22"/>
          <w:lang w:val="es-ES_tradnl"/>
        </w:rPr>
        <w:t>para que las familias y los estudiantes comprendan, desde un principio, los requisitos del perfil académico que los estudiantes necesitan cumplir para acceder a oportunidades en el futuro?</w:t>
      </w:r>
    </w:p>
    <w:p w14:paraId="65F6CD05" w14:textId="77777777" w:rsidR="002D6F12" w:rsidRPr="004166FA" w:rsidRDefault="002D6F12" w:rsidP="00B536EE">
      <w:pPr>
        <w:tabs>
          <w:tab w:val="left" w:pos="1590"/>
        </w:tabs>
        <w:rPr>
          <w:b/>
          <w:bCs/>
          <w:szCs w:val="22"/>
          <w:lang w:val="es-ES_tradnl"/>
        </w:rPr>
      </w:pPr>
    </w:p>
    <w:p w14:paraId="482434BF" w14:textId="77777777" w:rsidR="0029419F" w:rsidRPr="004166FA" w:rsidRDefault="002E0EA3" w:rsidP="00AB02DA">
      <w:pPr>
        <w:rPr>
          <w:b/>
          <w:bCs/>
          <w:color w:val="003C71"/>
          <w:sz w:val="25"/>
          <w:szCs w:val="25"/>
          <w:lang w:val="es-ES_tradnl"/>
        </w:rPr>
      </w:pPr>
      <w:r w:rsidRPr="004166FA">
        <w:rPr>
          <w:rFonts w:ascii="Calibri" w:eastAsia="Calibri" w:hAnsi="Calibri" w:cs="Times New Roman"/>
          <w:b/>
          <w:bCs/>
          <w:color w:val="003C71"/>
          <w:sz w:val="25"/>
          <w:szCs w:val="25"/>
          <w:lang w:val="es-ES_tradnl"/>
        </w:rPr>
        <w:t>Cuarto Estándar: Defender a todos los niños</w:t>
      </w:r>
    </w:p>
    <w:p w14:paraId="30086DDC" w14:textId="77777777" w:rsidR="005628C3" w:rsidRPr="004166FA" w:rsidRDefault="005628C3" w:rsidP="005628C3">
      <w:pPr>
        <w:spacing w:before="40" w:after="40"/>
        <w:ind w:left="-80"/>
        <w:jc w:val="center"/>
        <w:rPr>
          <w:i/>
          <w:lang w:val="es-ES_tradnl"/>
        </w:rPr>
      </w:pPr>
    </w:p>
    <w:p w14:paraId="4E6B6F08" w14:textId="77777777" w:rsidR="005628C3" w:rsidRPr="004166FA" w:rsidRDefault="002E0EA3" w:rsidP="006E7153">
      <w:pPr>
        <w:numPr>
          <w:ilvl w:val="0"/>
          <w:numId w:val="37"/>
        </w:numPr>
        <w:spacing w:before="40" w:after="40"/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¿Qué prácticas existen en la escuela para resolver problemas y conflictos? ¿De qué forma estamos desarrollando las capacidades y la confianza de las familias y los educadores para resolver los problemas y conflictos con eficacia?</w:t>
      </w:r>
    </w:p>
    <w:p w14:paraId="0A8F6525" w14:textId="77777777" w:rsidR="005628C3" w:rsidRPr="004166FA" w:rsidRDefault="005628C3" w:rsidP="005628C3">
      <w:pPr>
        <w:spacing w:before="40" w:after="40"/>
        <w:rPr>
          <w:sz w:val="18"/>
          <w:szCs w:val="18"/>
          <w:lang w:val="es-ES_tradnl"/>
        </w:rPr>
      </w:pPr>
    </w:p>
    <w:p w14:paraId="3A27EABF" w14:textId="77777777" w:rsidR="005628C3" w:rsidRPr="004166FA" w:rsidRDefault="002E0EA3" w:rsidP="006E7153">
      <w:pPr>
        <w:numPr>
          <w:ilvl w:val="0"/>
          <w:numId w:val="37"/>
        </w:numPr>
        <w:spacing w:before="40" w:after="40"/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¿Qué prácticas hay instaladas para que las familias tengan un acceso equitativo a la información que necesitan para abogar con eficacia por sus hijos y por todos los niños?</w:t>
      </w:r>
    </w:p>
    <w:p w14:paraId="286584F8" w14:textId="77777777" w:rsidR="005628C3" w:rsidRPr="004166FA" w:rsidRDefault="005628C3" w:rsidP="005628C3">
      <w:pPr>
        <w:spacing w:before="40" w:after="40"/>
        <w:rPr>
          <w:sz w:val="18"/>
          <w:szCs w:val="18"/>
          <w:lang w:val="es-ES_tradnl"/>
        </w:rPr>
      </w:pPr>
    </w:p>
    <w:p w14:paraId="59AAE0EE" w14:textId="77777777" w:rsidR="005628C3" w:rsidRPr="004166FA" w:rsidRDefault="002E0EA3" w:rsidP="006E7153">
      <w:pPr>
        <w:numPr>
          <w:ilvl w:val="0"/>
          <w:numId w:val="37"/>
        </w:numPr>
        <w:spacing w:before="40" w:after="40"/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¿De qué manera está los directivos escolares y los maestros desarrollando capacidades y confianza para que las familias aboguen en forma eficaz por sus hijos y todos los niños?</w:t>
      </w:r>
    </w:p>
    <w:p w14:paraId="0B83E534" w14:textId="77777777" w:rsidR="000C5A80" w:rsidRPr="004166FA" w:rsidRDefault="000C5A80" w:rsidP="000C5A80">
      <w:pPr>
        <w:pStyle w:val="ListParagraph"/>
        <w:rPr>
          <w:sz w:val="18"/>
          <w:szCs w:val="18"/>
          <w:lang w:val="es-ES_tradnl"/>
        </w:rPr>
      </w:pPr>
    </w:p>
    <w:p w14:paraId="5DFCAE17" w14:textId="77777777" w:rsidR="000C5A80" w:rsidRPr="004166FA" w:rsidRDefault="002E0EA3" w:rsidP="006E7153">
      <w:pPr>
        <w:numPr>
          <w:ilvl w:val="0"/>
          <w:numId w:val="37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¿Qué medidas específicas están adoptando los directivos escolares para reducir las desigualdades en los resultados de los estudiantes y las familias marginados históricamente?</w:t>
      </w:r>
    </w:p>
    <w:p w14:paraId="41AF9D05" w14:textId="77777777" w:rsidR="005628C3" w:rsidRPr="004166FA" w:rsidRDefault="005628C3" w:rsidP="005628C3">
      <w:pPr>
        <w:spacing w:before="40" w:after="40"/>
        <w:rPr>
          <w:sz w:val="18"/>
          <w:szCs w:val="18"/>
          <w:lang w:val="es-ES_tradnl"/>
        </w:rPr>
      </w:pPr>
    </w:p>
    <w:p w14:paraId="09279B8A" w14:textId="77777777" w:rsidR="005628C3" w:rsidRPr="004166FA" w:rsidRDefault="002E0EA3" w:rsidP="006E7153">
      <w:pPr>
        <w:numPr>
          <w:ilvl w:val="0"/>
          <w:numId w:val="37"/>
        </w:numPr>
        <w:spacing w:before="40" w:after="40"/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¿Qué prácticas se implementaron para garantizar que todas las familias tengan el mismo acceso a las relaciones y las redes de la escuela y el distrito?</w:t>
      </w:r>
    </w:p>
    <w:p w14:paraId="4F86C4FD" w14:textId="77777777" w:rsidR="005628C3" w:rsidRPr="004166FA" w:rsidRDefault="005628C3" w:rsidP="006E7153">
      <w:pPr>
        <w:tabs>
          <w:tab w:val="left" w:pos="1189"/>
        </w:tabs>
        <w:spacing w:before="40" w:after="40"/>
        <w:ind w:firstLine="1190"/>
        <w:rPr>
          <w:sz w:val="18"/>
          <w:szCs w:val="18"/>
          <w:lang w:val="es-ES_tradnl"/>
        </w:rPr>
      </w:pPr>
    </w:p>
    <w:p w14:paraId="003FFF2C" w14:textId="77777777" w:rsidR="005628C3" w:rsidRPr="004166FA" w:rsidRDefault="002E0EA3" w:rsidP="006E7153">
      <w:pPr>
        <w:numPr>
          <w:ilvl w:val="0"/>
          <w:numId w:val="37"/>
        </w:numPr>
        <w:spacing w:before="40" w:after="40"/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 xml:space="preserve">¿De qué forma están los directivos escolares desarrollando las capacidades y confianza de los maestros para que reciban y atiendan la defensoría familiar? </w:t>
      </w:r>
    </w:p>
    <w:p w14:paraId="322CE59F" w14:textId="77777777" w:rsidR="004139CF" w:rsidRPr="004166FA" w:rsidRDefault="004139CF" w:rsidP="00CE0978">
      <w:pPr>
        <w:rPr>
          <w:sz w:val="18"/>
          <w:szCs w:val="18"/>
          <w:lang w:val="es-ES_tradnl"/>
        </w:rPr>
      </w:pPr>
    </w:p>
    <w:p w14:paraId="2FB65333" w14:textId="77777777" w:rsidR="00014BA1" w:rsidRPr="00014BA1" w:rsidRDefault="00014BA1" w:rsidP="00014BA1">
      <w:pPr>
        <w:spacing w:before="40" w:after="40"/>
        <w:ind w:left="720"/>
        <w:rPr>
          <w:lang w:val="es-ES_tradnl"/>
        </w:rPr>
      </w:pPr>
    </w:p>
    <w:p w14:paraId="00A28D8B" w14:textId="77777777" w:rsidR="00014BA1" w:rsidRDefault="00014BA1" w:rsidP="00014BA1">
      <w:pPr>
        <w:pStyle w:val="ListParagraph"/>
        <w:rPr>
          <w:rFonts w:ascii="Calibri" w:eastAsia="Calibri" w:hAnsi="Calibri" w:cs="Times New Roman"/>
          <w:szCs w:val="22"/>
          <w:lang w:val="es-ES_tradnl"/>
        </w:rPr>
      </w:pPr>
    </w:p>
    <w:p w14:paraId="7F71C5CC" w14:textId="5C93DDF1" w:rsidR="004139CF" w:rsidRPr="004166FA" w:rsidRDefault="002E0EA3" w:rsidP="006E7153">
      <w:pPr>
        <w:numPr>
          <w:ilvl w:val="0"/>
          <w:numId w:val="37"/>
        </w:numPr>
        <w:spacing w:before="40" w:after="40"/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¿De qué manera se están informando los directivos y el personal escolares de los obstáculos que hay que eliminar para que las familias se posicionen como defensoras de sus hijos y todos los niños?</w:t>
      </w:r>
    </w:p>
    <w:p w14:paraId="4ABE24CF" w14:textId="77777777" w:rsidR="004139CF" w:rsidRPr="004166FA" w:rsidRDefault="004139CF" w:rsidP="004139CF">
      <w:pPr>
        <w:spacing w:before="40" w:after="40"/>
        <w:ind w:left="720"/>
        <w:rPr>
          <w:sz w:val="18"/>
          <w:szCs w:val="18"/>
          <w:lang w:val="es-ES_tradnl"/>
        </w:rPr>
      </w:pPr>
    </w:p>
    <w:p w14:paraId="7B970338" w14:textId="77777777" w:rsidR="004139CF" w:rsidRPr="004166FA" w:rsidRDefault="002E0EA3" w:rsidP="006E7153">
      <w:pPr>
        <w:numPr>
          <w:ilvl w:val="0"/>
          <w:numId w:val="37"/>
        </w:numPr>
        <w:spacing w:before="40" w:after="40"/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 xml:space="preserve">¿Cómo hacen los directivos escolares para garantizar que los miembros de los grupos insuficientemente representados tomen la iniciativa para informar, </w:t>
      </w:r>
      <w:bookmarkStart w:id="2" w:name="_Int_xJevUAOQ"/>
      <w:r w:rsidRPr="004166FA">
        <w:rPr>
          <w:rFonts w:ascii="Calibri" w:eastAsia="Calibri" w:hAnsi="Calibri" w:cs="Times New Roman"/>
          <w:szCs w:val="22"/>
          <w:lang w:val="es-ES_tradnl"/>
        </w:rPr>
        <w:t>diseñar,</w:t>
      </w:r>
      <w:bookmarkEnd w:id="2"/>
      <w:r w:rsidRPr="004166FA">
        <w:rPr>
          <w:rFonts w:ascii="Calibri" w:eastAsia="Calibri" w:hAnsi="Calibri" w:cs="Times New Roman"/>
          <w:szCs w:val="22"/>
          <w:lang w:val="es-ES_tradnl"/>
        </w:rPr>
        <w:t xml:space="preserve"> y poner en práctica iniciativas de mejora escolar.</w:t>
      </w:r>
    </w:p>
    <w:p w14:paraId="6B637C5E" w14:textId="77777777" w:rsidR="0022561B" w:rsidRPr="004166FA" w:rsidRDefault="0022561B" w:rsidP="0022561B">
      <w:pPr>
        <w:pStyle w:val="ListParagraph"/>
        <w:rPr>
          <w:sz w:val="18"/>
          <w:szCs w:val="18"/>
          <w:lang w:val="es-ES_tradnl"/>
        </w:rPr>
      </w:pPr>
    </w:p>
    <w:p w14:paraId="62A71A42" w14:textId="77777777" w:rsidR="0022561B" w:rsidRPr="004166FA" w:rsidRDefault="002E0EA3" w:rsidP="006E7153">
      <w:pPr>
        <w:numPr>
          <w:ilvl w:val="0"/>
          <w:numId w:val="37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 xml:space="preserve">¿De qué manera los directivos escolares recopilan, analizan, </w:t>
      </w:r>
      <w:bookmarkStart w:id="3" w:name="_Int_8Lb4xdAI"/>
      <w:r w:rsidRPr="004166FA">
        <w:rPr>
          <w:rFonts w:ascii="Calibri" w:eastAsia="Calibri" w:hAnsi="Calibri" w:cs="Times New Roman"/>
          <w:szCs w:val="22"/>
          <w:lang w:val="es-ES_tradnl"/>
        </w:rPr>
        <w:t>desglosan y</w:t>
      </w:r>
      <w:bookmarkEnd w:id="3"/>
      <w:r w:rsidRPr="004166FA">
        <w:rPr>
          <w:rFonts w:ascii="Calibri" w:eastAsia="Calibri" w:hAnsi="Calibri" w:cs="Times New Roman"/>
          <w:szCs w:val="22"/>
          <w:lang w:val="es-ES_tradnl"/>
        </w:rPr>
        <w:t xml:space="preserve"> comunican los datos sobre el progreso y las prácticas escolares para que estén en línea con las necesidades y preferencias comunicativas de las familias?</w:t>
      </w:r>
    </w:p>
    <w:p w14:paraId="3FA73669" w14:textId="77777777" w:rsidR="0022561B" w:rsidRPr="004166FA" w:rsidRDefault="0022561B" w:rsidP="0022561B">
      <w:pPr>
        <w:rPr>
          <w:lang w:val="es-ES_tradnl"/>
        </w:rPr>
      </w:pPr>
    </w:p>
    <w:p w14:paraId="0CDF2B38" w14:textId="77777777" w:rsidR="001E0557" w:rsidRPr="004166FA" w:rsidRDefault="002E0EA3">
      <w:pPr>
        <w:numPr>
          <w:ilvl w:val="0"/>
          <w:numId w:val="37"/>
        </w:numPr>
        <w:rPr>
          <w:color w:val="003C71"/>
          <w:sz w:val="25"/>
          <w:szCs w:val="25"/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 xml:space="preserve">¿Cómo estamos debatiendo y reflexionando sobre la subjetividad en la práctica de la participación familiar? ¿Qué esfuerzos estamos </w:t>
      </w:r>
      <w:bookmarkStart w:id="4" w:name="_Int_ZTbRjuwp"/>
      <w:r w:rsidRPr="004166FA">
        <w:rPr>
          <w:rFonts w:ascii="Calibri" w:eastAsia="Calibri" w:hAnsi="Calibri" w:cs="Times New Roman"/>
          <w:szCs w:val="22"/>
          <w:lang w:val="es-ES_tradnl"/>
        </w:rPr>
        <w:t>adoptando</w:t>
      </w:r>
      <w:bookmarkEnd w:id="4"/>
      <w:r w:rsidRPr="004166FA">
        <w:rPr>
          <w:rFonts w:ascii="Calibri" w:eastAsia="Calibri" w:hAnsi="Calibri" w:cs="Times New Roman"/>
          <w:szCs w:val="22"/>
          <w:lang w:val="es-ES_tradnl"/>
        </w:rPr>
        <w:t xml:space="preserve"> para confrontar y eliminar la subjetividad?</w:t>
      </w:r>
    </w:p>
    <w:p w14:paraId="6889CB59" w14:textId="77777777" w:rsidR="001E0557" w:rsidRPr="004166FA" w:rsidRDefault="001E0557" w:rsidP="001E0557">
      <w:pPr>
        <w:pStyle w:val="ListParagraph"/>
        <w:rPr>
          <w:b/>
          <w:bCs/>
          <w:color w:val="003C71"/>
          <w:sz w:val="25"/>
          <w:szCs w:val="25"/>
          <w:lang w:val="es-ES_tradnl"/>
        </w:rPr>
      </w:pPr>
    </w:p>
    <w:p w14:paraId="094B0487" w14:textId="77777777" w:rsidR="00A11ED3" w:rsidRPr="004166FA" w:rsidRDefault="002E0EA3" w:rsidP="001E0557">
      <w:pPr>
        <w:rPr>
          <w:color w:val="003C71"/>
          <w:sz w:val="25"/>
          <w:szCs w:val="25"/>
          <w:lang w:val="es-ES_tradnl"/>
        </w:rPr>
      </w:pPr>
      <w:r w:rsidRPr="004166FA">
        <w:rPr>
          <w:rFonts w:ascii="Calibri" w:eastAsia="Calibri" w:hAnsi="Calibri" w:cs="Times New Roman"/>
          <w:b/>
          <w:bCs/>
          <w:color w:val="003C71"/>
          <w:sz w:val="25"/>
          <w:szCs w:val="25"/>
          <w:lang w:val="es-ES_tradnl"/>
        </w:rPr>
        <w:t xml:space="preserve">Quinto Estándar: Compartir el poder </w:t>
      </w:r>
      <w:r w:rsidRPr="004166FA">
        <w:rPr>
          <w:rFonts w:ascii="Calibri" w:eastAsia="Calibri" w:hAnsi="Calibri" w:cs="Times New Roman"/>
          <w:sz w:val="25"/>
          <w:szCs w:val="25"/>
          <w:lang w:val="es-ES_tradnl"/>
        </w:rPr>
        <w:t xml:space="preserve"> </w:t>
      </w:r>
      <w:r w:rsidRPr="004166FA">
        <w:rPr>
          <w:rFonts w:ascii="Calibri" w:eastAsia="Calibri" w:hAnsi="Calibri" w:cs="Times New Roman"/>
          <w:sz w:val="25"/>
          <w:szCs w:val="25"/>
          <w:lang w:val="es-ES_tradnl"/>
        </w:rPr>
        <w:br/>
      </w:r>
    </w:p>
    <w:p w14:paraId="1DF977CD" w14:textId="77777777" w:rsidR="00250CAB" w:rsidRPr="004166FA" w:rsidRDefault="002E0EA3" w:rsidP="00250CAB">
      <w:pPr>
        <w:numPr>
          <w:ilvl w:val="0"/>
          <w:numId w:val="25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¿Qué prácticas escolares contribuyen al desequilibrio de poder entre las familias y la escuela?</w:t>
      </w:r>
    </w:p>
    <w:p w14:paraId="0675B543" w14:textId="77777777" w:rsidR="00250CAB" w:rsidRPr="004166FA" w:rsidRDefault="00250CAB" w:rsidP="00250CAB">
      <w:pPr>
        <w:rPr>
          <w:sz w:val="18"/>
          <w:szCs w:val="18"/>
          <w:lang w:val="es-ES_tradnl"/>
        </w:rPr>
      </w:pPr>
    </w:p>
    <w:p w14:paraId="6CB7913F" w14:textId="77777777" w:rsidR="00250CAB" w:rsidRPr="004166FA" w:rsidRDefault="002E0EA3" w:rsidP="00250CAB">
      <w:pPr>
        <w:numPr>
          <w:ilvl w:val="0"/>
          <w:numId w:val="25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¿Cuáles son los procesos de toma de decisiones de nuestra escuela? ¿Cómo comunicamos estos procesos a la comunidad? ¿Cómo necesitan evolucionar estos procesos para garantizar que se comparta el poder con las familias?</w:t>
      </w:r>
    </w:p>
    <w:p w14:paraId="594C09C8" w14:textId="77777777" w:rsidR="000C5A80" w:rsidRPr="004166FA" w:rsidRDefault="000C5A80" w:rsidP="000C5A80">
      <w:pPr>
        <w:pStyle w:val="ListParagraph"/>
        <w:rPr>
          <w:sz w:val="18"/>
          <w:szCs w:val="18"/>
          <w:lang w:val="es-ES_tradnl"/>
        </w:rPr>
      </w:pPr>
    </w:p>
    <w:p w14:paraId="55202D13" w14:textId="77777777" w:rsidR="000C5A80" w:rsidRPr="004166FA" w:rsidRDefault="002E0EA3" w:rsidP="000C5A80">
      <w:pPr>
        <w:numPr>
          <w:ilvl w:val="0"/>
          <w:numId w:val="25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¿De qué forma está la escuela reuniendo y utilizando estratégicamente las opiniones de las familias de maneras transparentes y accesibles?</w:t>
      </w:r>
    </w:p>
    <w:p w14:paraId="4E6E0F90" w14:textId="77777777" w:rsidR="00250CAB" w:rsidRPr="004166FA" w:rsidRDefault="00250CAB" w:rsidP="00250CAB">
      <w:pPr>
        <w:rPr>
          <w:lang w:val="es-ES_tradnl"/>
        </w:rPr>
      </w:pPr>
    </w:p>
    <w:p w14:paraId="6F57E319" w14:textId="77777777" w:rsidR="000D6E80" w:rsidRPr="00197330" w:rsidRDefault="002E0EA3" w:rsidP="00197330">
      <w:pPr>
        <w:numPr>
          <w:ilvl w:val="0"/>
          <w:numId w:val="36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 xml:space="preserve">¿Cómo estamos garantizando que los miembros de las comunidades insuficientemente representadas y los estudiantes y familias marginados históricamente sean parte de los procesos de toma de decisiones en la escuela? </w:t>
      </w:r>
    </w:p>
    <w:p w14:paraId="19B0237B" w14:textId="77777777" w:rsidR="000D6E80" w:rsidRPr="004166FA" w:rsidRDefault="000D6E80" w:rsidP="000D6E80">
      <w:pPr>
        <w:widowControl w:val="0"/>
        <w:ind w:left="720"/>
        <w:rPr>
          <w:lang w:val="es-ES_tradnl"/>
        </w:rPr>
      </w:pPr>
    </w:p>
    <w:p w14:paraId="154DE0A8" w14:textId="77777777" w:rsidR="00A30743" w:rsidRPr="004166FA" w:rsidRDefault="002E0EA3" w:rsidP="006E7153">
      <w:pPr>
        <w:widowControl w:val="0"/>
        <w:numPr>
          <w:ilvl w:val="0"/>
          <w:numId w:val="36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¿De qué manera la comunidad escolar facilita conexiones, relaciones y redes entre las familias y la comunidad en general?</w:t>
      </w:r>
    </w:p>
    <w:p w14:paraId="67B03EA2" w14:textId="77777777" w:rsidR="00A30743" w:rsidRPr="004166FA" w:rsidRDefault="00A30743" w:rsidP="00A30743">
      <w:pPr>
        <w:widowControl w:val="0"/>
        <w:rPr>
          <w:sz w:val="18"/>
          <w:szCs w:val="18"/>
          <w:lang w:val="es-ES_tradnl"/>
        </w:rPr>
      </w:pPr>
    </w:p>
    <w:p w14:paraId="6F5FB021" w14:textId="77777777" w:rsidR="00A30743" w:rsidRPr="004166FA" w:rsidRDefault="002E0EA3" w:rsidP="006E7153">
      <w:pPr>
        <w:widowControl w:val="0"/>
        <w:numPr>
          <w:ilvl w:val="0"/>
          <w:numId w:val="36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 xml:space="preserve">¿De qué forma la comunidad escolar fomenta y celebra la participación cívica de los estudiantes, </w:t>
      </w:r>
      <w:bookmarkStart w:id="5" w:name="_Int_DrLqRBrM"/>
      <w:r w:rsidRPr="004166FA">
        <w:rPr>
          <w:rFonts w:ascii="Calibri" w:eastAsia="Calibri" w:hAnsi="Calibri" w:cs="Times New Roman"/>
          <w:szCs w:val="22"/>
          <w:lang w:val="es-ES_tradnl"/>
        </w:rPr>
        <w:t>las familias</w:t>
      </w:r>
      <w:bookmarkEnd w:id="5"/>
      <w:r w:rsidRPr="004166FA">
        <w:rPr>
          <w:rFonts w:ascii="Calibri" w:eastAsia="Calibri" w:hAnsi="Calibri" w:cs="Times New Roman"/>
          <w:szCs w:val="22"/>
          <w:lang w:val="es-ES_tradnl"/>
        </w:rPr>
        <w:t xml:space="preserve"> y el personal?</w:t>
      </w:r>
    </w:p>
    <w:p w14:paraId="44F4D5AD" w14:textId="77777777" w:rsidR="00A30743" w:rsidRPr="004166FA" w:rsidRDefault="00A30743" w:rsidP="00A30743">
      <w:pPr>
        <w:widowControl w:val="0"/>
        <w:ind w:left="720"/>
        <w:rPr>
          <w:sz w:val="18"/>
          <w:szCs w:val="18"/>
          <w:lang w:val="es-ES_tradnl"/>
        </w:rPr>
      </w:pPr>
    </w:p>
    <w:p w14:paraId="7FB63911" w14:textId="77777777" w:rsidR="00A30743" w:rsidRPr="004166FA" w:rsidRDefault="002E0EA3" w:rsidP="006E7153">
      <w:pPr>
        <w:widowControl w:val="0"/>
        <w:numPr>
          <w:ilvl w:val="0"/>
          <w:numId w:val="36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¿Qué prácticas de liderazgo hay instaladas para conocer los intereses y las prioridades de las familias para una organización familiar/parental?</w:t>
      </w:r>
    </w:p>
    <w:p w14:paraId="0CB83E9C" w14:textId="77777777" w:rsidR="00A30743" w:rsidRPr="004166FA" w:rsidRDefault="00A30743" w:rsidP="00A30743">
      <w:pPr>
        <w:widowControl w:val="0"/>
        <w:rPr>
          <w:sz w:val="18"/>
          <w:szCs w:val="18"/>
          <w:lang w:val="es-ES_tradnl"/>
        </w:rPr>
      </w:pPr>
    </w:p>
    <w:p w14:paraId="13469CD9" w14:textId="77777777" w:rsidR="00A30743" w:rsidRPr="004166FA" w:rsidRDefault="002E0EA3" w:rsidP="006E7153">
      <w:pPr>
        <w:widowControl w:val="0"/>
        <w:numPr>
          <w:ilvl w:val="0"/>
          <w:numId w:val="36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¿Cómo hacen los directivos escolares para dar prioridad y reclutar a las familias marginadas históricamente para que tengan puestos de liderazgo en la organización familiar/parental?</w:t>
      </w:r>
    </w:p>
    <w:p w14:paraId="16FBF0D3" w14:textId="77777777" w:rsidR="00A30743" w:rsidRPr="004166FA" w:rsidRDefault="00A30743" w:rsidP="00A30743">
      <w:pPr>
        <w:widowControl w:val="0"/>
        <w:rPr>
          <w:sz w:val="18"/>
          <w:szCs w:val="18"/>
          <w:lang w:val="es-ES_tradnl"/>
        </w:rPr>
      </w:pPr>
    </w:p>
    <w:p w14:paraId="5A5286C6" w14:textId="77777777" w:rsidR="00A30743" w:rsidRPr="004166FA" w:rsidRDefault="002E0EA3" w:rsidP="006E7153">
      <w:pPr>
        <w:widowControl w:val="0"/>
        <w:numPr>
          <w:ilvl w:val="0"/>
          <w:numId w:val="36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¿De qué forma comparten el poder los directivos escolares con las organizaciones familiares/parentales, de modo que la organización pueda ser uno de los líderes en el diseño y la implementación de iniciativas de mejora escolar?</w:t>
      </w:r>
    </w:p>
    <w:p w14:paraId="2B0935A5" w14:textId="77777777" w:rsidR="00A30743" w:rsidRPr="004166FA" w:rsidRDefault="00A30743" w:rsidP="00A30743">
      <w:pPr>
        <w:widowControl w:val="0"/>
        <w:rPr>
          <w:sz w:val="18"/>
          <w:szCs w:val="18"/>
          <w:lang w:val="es-ES_tradnl"/>
        </w:rPr>
      </w:pPr>
    </w:p>
    <w:p w14:paraId="1B5BBB02" w14:textId="77777777" w:rsidR="00A30743" w:rsidRPr="004166FA" w:rsidRDefault="002E0EA3" w:rsidP="006E7153">
      <w:pPr>
        <w:widowControl w:val="0"/>
        <w:numPr>
          <w:ilvl w:val="0"/>
          <w:numId w:val="36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¿De qué manera están creando los directivos escolares un entorno inclusivo para las familias, los estudiantes y el personal en el que se respeten y fomenten las perspectivas y opiniones diversas?</w:t>
      </w:r>
    </w:p>
    <w:p w14:paraId="2921FAD1" w14:textId="77777777" w:rsidR="00B93A84" w:rsidRPr="004166FA" w:rsidRDefault="00B93A84" w:rsidP="00827DF5">
      <w:pPr>
        <w:rPr>
          <w:szCs w:val="22"/>
          <w:lang w:val="es-ES_tradnl"/>
        </w:rPr>
      </w:pPr>
    </w:p>
    <w:p w14:paraId="25494073" w14:textId="77777777" w:rsidR="00014BA1" w:rsidRDefault="00014BA1" w:rsidP="00A110EC">
      <w:pPr>
        <w:rPr>
          <w:rFonts w:ascii="Calibri" w:eastAsia="Calibri" w:hAnsi="Calibri" w:cs="Times New Roman"/>
          <w:b/>
          <w:bCs/>
          <w:color w:val="003C71"/>
          <w:sz w:val="25"/>
          <w:szCs w:val="25"/>
          <w:lang w:val="es-ES_tradnl"/>
        </w:rPr>
      </w:pPr>
    </w:p>
    <w:p w14:paraId="179FFB85" w14:textId="771CC1F1" w:rsidR="00A110EC" w:rsidRPr="004166FA" w:rsidRDefault="002E0EA3" w:rsidP="00A110EC">
      <w:pPr>
        <w:rPr>
          <w:b/>
          <w:bCs/>
          <w:color w:val="003C71"/>
          <w:sz w:val="25"/>
          <w:szCs w:val="25"/>
          <w:lang w:val="es-ES_tradnl"/>
        </w:rPr>
      </w:pPr>
      <w:r w:rsidRPr="004166FA">
        <w:rPr>
          <w:rFonts w:ascii="Calibri" w:eastAsia="Calibri" w:hAnsi="Calibri" w:cs="Times New Roman"/>
          <w:b/>
          <w:bCs/>
          <w:color w:val="003C71"/>
          <w:sz w:val="25"/>
          <w:szCs w:val="25"/>
          <w:lang w:val="es-ES_tradnl"/>
        </w:rPr>
        <w:t>Sexto Estándar: Colaborar con la comunidad</w:t>
      </w:r>
      <w:r w:rsidRPr="004166FA">
        <w:rPr>
          <w:rFonts w:ascii="Calibri" w:eastAsia="Calibri" w:hAnsi="Calibri" w:cs="Times New Roman"/>
          <w:b/>
          <w:bCs/>
          <w:color w:val="003C71"/>
          <w:sz w:val="25"/>
          <w:szCs w:val="25"/>
          <w:lang w:val="es-ES_tradnl"/>
        </w:rPr>
        <w:br/>
      </w:r>
    </w:p>
    <w:p w14:paraId="6F80DDC1" w14:textId="77777777" w:rsidR="00D17982" w:rsidRPr="004166FA" w:rsidRDefault="002E0EA3" w:rsidP="006E7153">
      <w:pPr>
        <w:widowControl w:val="0"/>
        <w:numPr>
          <w:ilvl w:val="0"/>
          <w:numId w:val="35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¿Quiénes son los socios de nuestra comunidad cuya labor está alineada con las prioridades escolares para el éxito académico y el bienestar socioemocional de los estudiantes?</w:t>
      </w:r>
    </w:p>
    <w:p w14:paraId="3DC8170C" w14:textId="77777777" w:rsidR="00D17982" w:rsidRPr="004166FA" w:rsidRDefault="00D17982" w:rsidP="00D17982">
      <w:pPr>
        <w:widowControl w:val="0"/>
        <w:ind w:left="720"/>
        <w:rPr>
          <w:sz w:val="18"/>
          <w:szCs w:val="18"/>
          <w:lang w:val="es-ES_tradnl"/>
        </w:rPr>
      </w:pPr>
    </w:p>
    <w:p w14:paraId="4028EA6C" w14:textId="77777777" w:rsidR="00D17982" w:rsidRPr="004166FA" w:rsidRDefault="002E0EA3" w:rsidP="006E7153">
      <w:pPr>
        <w:widowControl w:val="0"/>
        <w:numPr>
          <w:ilvl w:val="0"/>
          <w:numId w:val="35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¿Qué medidas están adoptando los directivos escolares para forjar relaciones con estas organizaciones comunitarias y saber más de ellas?</w:t>
      </w:r>
    </w:p>
    <w:p w14:paraId="7CB5FA83" w14:textId="77777777" w:rsidR="00D17982" w:rsidRPr="004166FA" w:rsidRDefault="00D17982" w:rsidP="00D17982">
      <w:pPr>
        <w:widowControl w:val="0"/>
        <w:ind w:left="720"/>
        <w:rPr>
          <w:sz w:val="18"/>
          <w:szCs w:val="18"/>
          <w:lang w:val="es-ES_tradnl"/>
        </w:rPr>
      </w:pPr>
    </w:p>
    <w:p w14:paraId="6C586627" w14:textId="77777777" w:rsidR="00D17982" w:rsidRPr="004166FA" w:rsidRDefault="002E0EA3" w:rsidP="006E7153">
      <w:pPr>
        <w:widowControl w:val="0"/>
        <w:numPr>
          <w:ilvl w:val="0"/>
          <w:numId w:val="35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¿De qué manera están los directivos escolares posicionando al personal y las familias con la autoridad y autonomía necesarias para desarrollar y sostener alianzas comunitarias?</w:t>
      </w:r>
    </w:p>
    <w:p w14:paraId="1653DC08" w14:textId="77777777" w:rsidR="00D17982" w:rsidRPr="004166FA" w:rsidRDefault="00D17982" w:rsidP="00D17982">
      <w:pPr>
        <w:widowControl w:val="0"/>
        <w:rPr>
          <w:sz w:val="18"/>
          <w:szCs w:val="18"/>
          <w:lang w:val="es-ES_tradnl"/>
        </w:rPr>
      </w:pPr>
    </w:p>
    <w:p w14:paraId="2A2CEE1B" w14:textId="77777777" w:rsidR="00D17982" w:rsidRPr="004166FA" w:rsidRDefault="002E0EA3" w:rsidP="006E7153">
      <w:pPr>
        <w:widowControl w:val="0"/>
        <w:numPr>
          <w:ilvl w:val="0"/>
          <w:numId w:val="35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¿De qué forma están los directivos escolares recopilando datos sobre el impacto de las alianzas escolares en las metas y prioridades de la escuela para el aprendizaje y el bienestar socioemocional de los estudiantes?</w:t>
      </w:r>
    </w:p>
    <w:p w14:paraId="18B75B6D" w14:textId="77777777" w:rsidR="00FC11FF" w:rsidRPr="004166FA" w:rsidRDefault="00FC11FF" w:rsidP="00FC11FF">
      <w:pPr>
        <w:pStyle w:val="ListParagraph"/>
        <w:rPr>
          <w:sz w:val="18"/>
          <w:szCs w:val="18"/>
          <w:lang w:val="es-ES_tradnl"/>
        </w:rPr>
      </w:pPr>
    </w:p>
    <w:p w14:paraId="4D3B215D" w14:textId="77777777" w:rsidR="00FC11FF" w:rsidRPr="004166FA" w:rsidRDefault="002E0EA3" w:rsidP="006E7153">
      <w:pPr>
        <w:widowControl w:val="0"/>
        <w:numPr>
          <w:ilvl w:val="0"/>
          <w:numId w:val="35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¿Cómo se definen claramente los roles y las responsabilidades en las alianzas entre la escuela y las organizaciones comunitarias?</w:t>
      </w:r>
    </w:p>
    <w:p w14:paraId="707BD289" w14:textId="77777777" w:rsidR="00ED13FA" w:rsidRPr="004166FA" w:rsidRDefault="00ED13FA" w:rsidP="00ED13FA">
      <w:pPr>
        <w:rPr>
          <w:sz w:val="18"/>
          <w:szCs w:val="18"/>
          <w:lang w:val="es-ES_tradnl"/>
        </w:rPr>
      </w:pPr>
    </w:p>
    <w:p w14:paraId="5948C53C" w14:textId="77777777" w:rsidR="00ED13FA" w:rsidRPr="004166FA" w:rsidRDefault="002E0EA3" w:rsidP="006E7153">
      <w:pPr>
        <w:numPr>
          <w:ilvl w:val="0"/>
          <w:numId w:val="35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¿De qué manera garantizan los directivos que el personal desarrolle las capacidades y la confianza necesarias para forjar relaciones con las familias y las organizaciones comunitarias, en especial en siguiendo las diferencias?</w:t>
      </w:r>
    </w:p>
    <w:p w14:paraId="57C36530" w14:textId="77777777" w:rsidR="00ED13FA" w:rsidRPr="004166FA" w:rsidRDefault="00ED13FA" w:rsidP="00ED13FA">
      <w:pPr>
        <w:rPr>
          <w:sz w:val="18"/>
          <w:szCs w:val="18"/>
          <w:lang w:val="es-ES_tradnl"/>
        </w:rPr>
      </w:pPr>
    </w:p>
    <w:p w14:paraId="7E0DCCD5" w14:textId="77777777" w:rsidR="00ED13FA" w:rsidRPr="004166FA" w:rsidRDefault="002E0EA3" w:rsidP="006E7153">
      <w:pPr>
        <w:numPr>
          <w:ilvl w:val="0"/>
          <w:numId w:val="35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¿De qué forma se están involucrando los directivos y el personal escolar en la comunidad en general y eliminando las barreras entre la comunidad y la escuela?</w:t>
      </w:r>
    </w:p>
    <w:p w14:paraId="727804E2" w14:textId="77777777" w:rsidR="00ED13FA" w:rsidRPr="004166FA" w:rsidRDefault="00ED13FA" w:rsidP="00ED13FA">
      <w:pPr>
        <w:rPr>
          <w:sz w:val="18"/>
          <w:szCs w:val="18"/>
          <w:lang w:val="es-ES_tradnl"/>
        </w:rPr>
      </w:pPr>
    </w:p>
    <w:p w14:paraId="01603589" w14:textId="77777777" w:rsidR="00ED13FA" w:rsidRPr="004166FA" w:rsidRDefault="002E0EA3" w:rsidP="006E7153">
      <w:pPr>
        <w:numPr>
          <w:ilvl w:val="0"/>
          <w:numId w:val="35"/>
        </w:numPr>
        <w:rPr>
          <w:lang w:val="es-ES_tradnl"/>
        </w:rPr>
      </w:pPr>
      <w:r w:rsidRPr="004166FA">
        <w:rPr>
          <w:rFonts w:ascii="Calibri" w:eastAsia="Calibri" w:hAnsi="Calibri" w:cs="Times New Roman"/>
          <w:szCs w:val="22"/>
          <w:lang w:val="es-ES_tradnl"/>
        </w:rPr>
        <w:t>¿De qué manera están los directivos escolares aprendiendo de los líderes comunitarios “formales” o “informales y alineando las medidas de mejora escolar con ellos?</w:t>
      </w:r>
    </w:p>
    <w:p w14:paraId="62F27DBE" w14:textId="77777777" w:rsidR="00FC11FF" w:rsidRPr="004166FA" w:rsidRDefault="00FC11FF" w:rsidP="003F22E3">
      <w:pPr>
        <w:widowControl w:val="0"/>
        <w:ind w:left="720"/>
        <w:rPr>
          <w:lang w:val="es-ES_tradnl"/>
        </w:rPr>
      </w:pPr>
    </w:p>
    <w:p w14:paraId="0BCECBFA" w14:textId="77777777" w:rsidR="00EF0F36" w:rsidRPr="004166FA" w:rsidRDefault="00EF0F36" w:rsidP="00EF0F36">
      <w:pPr>
        <w:rPr>
          <w:lang w:val="es-ES_tradnl"/>
        </w:rPr>
      </w:pPr>
    </w:p>
    <w:sectPr w:rsidR="00EF0F36" w:rsidRPr="004166FA" w:rsidSect="008D1D82">
      <w:headerReference w:type="even" r:id="rId11"/>
      <w:headerReference w:type="default" r:id="rId12"/>
      <w:footerReference w:type="default" r:id="rId13"/>
      <w:pgSz w:w="12240" w:h="15840"/>
      <w:pgMar w:top="194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97FD" w14:textId="77777777" w:rsidR="00114CB2" w:rsidRDefault="00114CB2">
      <w:r>
        <w:separator/>
      </w:r>
    </w:p>
  </w:endnote>
  <w:endnote w:type="continuationSeparator" w:id="0">
    <w:p w14:paraId="22F3F327" w14:textId="77777777" w:rsidR="00114CB2" w:rsidRDefault="0011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E2A1" w14:textId="77777777" w:rsidR="00AF2C74" w:rsidRDefault="002E0EA3" w:rsidP="00AF2C74">
    <w:pPr>
      <w:pStyle w:val="Footer"/>
      <w:tabs>
        <w:tab w:val="clear" w:pos="4680"/>
        <w:tab w:val="clear" w:pos="9360"/>
        <w:tab w:val="left" w:pos="2775"/>
      </w:tabs>
    </w:pPr>
    <w:r>
      <w:rPr>
        <w:noProof/>
      </w:rPr>
      <w:drawing>
        <wp:anchor distT="0" distB="0" distL="114300" distR="114300" simplePos="0" relativeHeight="251654144" behindDoc="1" locked="0" layoutInCell="1" allowOverlap="1" wp14:anchorId="7E0976BC" wp14:editId="4C1D0002">
          <wp:simplePos x="0" y="0"/>
          <wp:positionH relativeFrom="margin">
            <wp:posOffset>-822960</wp:posOffset>
          </wp:positionH>
          <wp:positionV relativeFrom="paragraph">
            <wp:posOffset>-105410</wp:posOffset>
          </wp:positionV>
          <wp:extent cx="7772400" cy="965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2F9202A" w14:textId="77777777" w:rsidR="005729BE" w:rsidRDefault="002E0E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F96345B" wp14:editId="1063428E">
              <wp:simplePos x="0" y="0"/>
              <wp:positionH relativeFrom="margin">
                <wp:align>center</wp:align>
              </wp:positionH>
              <wp:positionV relativeFrom="paragraph">
                <wp:posOffset>-135255</wp:posOffset>
              </wp:positionV>
              <wp:extent cx="6858000" cy="0"/>
              <wp:effectExtent l="0" t="0" r="1270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2051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10.65pt" to="540pt,-10.65pt" strokecolor="#4472c4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A8B0" w14:textId="77777777" w:rsidR="00114CB2" w:rsidRDefault="00114CB2">
      <w:r>
        <w:separator/>
      </w:r>
    </w:p>
  </w:footnote>
  <w:footnote w:type="continuationSeparator" w:id="0">
    <w:p w14:paraId="56F4D83E" w14:textId="77777777" w:rsidR="00114CB2" w:rsidRDefault="00114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303D" w14:textId="77777777" w:rsidR="002D6F12" w:rsidRDefault="002E0EA3" w:rsidP="002D6F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41C147" wp14:editId="40A09F94">
          <wp:simplePos x="0" y="0"/>
          <wp:positionH relativeFrom="margin">
            <wp:posOffset>1056005</wp:posOffset>
          </wp:positionH>
          <wp:positionV relativeFrom="paragraph">
            <wp:posOffset>-14605</wp:posOffset>
          </wp:positionV>
          <wp:extent cx="4224020" cy="626110"/>
          <wp:effectExtent l="0" t="0" r="0" b="0"/>
          <wp:wrapNone/>
          <wp:docPr id="11" name="Picture 1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402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D16C1FC" wp14:editId="1D1CDCDB">
          <wp:simplePos x="0" y="0"/>
          <wp:positionH relativeFrom="column">
            <wp:posOffset>5348605</wp:posOffset>
          </wp:positionH>
          <wp:positionV relativeFrom="paragraph">
            <wp:posOffset>74295</wp:posOffset>
          </wp:positionV>
          <wp:extent cx="1320800" cy="419100"/>
          <wp:effectExtent l="0" t="0" r="0" b="0"/>
          <wp:wrapNone/>
          <wp:docPr id="10" name="Picture 1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4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7517E38" wp14:editId="0C64212F">
          <wp:simplePos x="0" y="0"/>
          <wp:positionH relativeFrom="column">
            <wp:posOffset>-542925</wp:posOffset>
          </wp:positionH>
          <wp:positionV relativeFrom="paragraph">
            <wp:posOffset>73660</wp:posOffset>
          </wp:positionV>
          <wp:extent cx="1320800" cy="419100"/>
          <wp:effectExtent l="0" t="0" r="0" b="0"/>
          <wp:wrapNone/>
          <wp:docPr id="9" name="Picture 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59BED8" wp14:editId="25FB5C35">
              <wp:simplePos x="0" y="0"/>
              <wp:positionH relativeFrom="margin">
                <wp:align>center</wp:align>
              </wp:positionH>
              <wp:positionV relativeFrom="paragraph">
                <wp:posOffset>687705</wp:posOffset>
              </wp:positionV>
              <wp:extent cx="6858000" cy="0"/>
              <wp:effectExtent l="0" t="12700" r="1270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8" o:spid="_x0000_s2049" style="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7456" from="0,54.15pt" to="540pt,54.15pt" strokecolor="#f2f2f2" strokeweight="2.25pt">
              <v:stroke joinstyle="miter"/>
              <w10:wrap anchorx="margin"/>
            </v:line>
          </w:pict>
        </mc:Fallback>
      </mc:AlternateContent>
    </w:r>
    <w:r>
      <w:rPr>
        <w:rFonts w:ascii="Calibri" w:eastAsia="Calibri" w:hAnsi="Calibri" w:cs="Times New Roman"/>
        <w:noProof/>
        <w:szCs w:val="22"/>
        <w:lang w:val="es-ES_tradnl"/>
      </w:rPr>
      <w:softHyphen/>
    </w:r>
    <w:r>
      <w:rPr>
        <w:rFonts w:ascii="Calibri" w:eastAsia="Calibri" w:hAnsi="Calibri" w:cs="Times New Roman"/>
        <w:noProof/>
        <w:szCs w:val="22"/>
        <w:lang w:val="es-ES_tradnl"/>
      </w:rPr>
      <w:softHyphen/>
    </w:r>
    <w:r>
      <w:rPr>
        <w:rFonts w:ascii="Calibri" w:eastAsia="Calibri" w:hAnsi="Calibri" w:cs="Times New Roman"/>
        <w:noProof/>
        <w:szCs w:val="22"/>
        <w:lang w:val="es-ES_tradnl"/>
      </w:rPr>
      <w:softHyphen/>
    </w:r>
  </w:p>
  <w:p w14:paraId="19DC5773" w14:textId="77777777" w:rsidR="00BD734F" w:rsidRDefault="00BD7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69C9" w14:textId="77777777" w:rsidR="005729BE" w:rsidRDefault="002E0EA3">
    <w:pPr>
      <w:pStyle w:val="Header"/>
    </w:pPr>
    <w:r>
      <w:rPr>
        <w:noProof/>
      </w:rPr>
      <w:drawing>
        <wp:anchor distT="0" distB="0" distL="114300" distR="114300" simplePos="0" relativeHeight="251653120" behindDoc="1" locked="0" layoutInCell="1" allowOverlap="1" wp14:anchorId="370D1AEC" wp14:editId="0CCE9605">
          <wp:simplePos x="0" y="0"/>
          <wp:positionH relativeFrom="margin">
            <wp:posOffset>1094105</wp:posOffset>
          </wp:positionH>
          <wp:positionV relativeFrom="paragraph">
            <wp:posOffset>-14605</wp:posOffset>
          </wp:positionV>
          <wp:extent cx="4224020" cy="626110"/>
          <wp:effectExtent l="0" t="0" r="0" b="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402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C5DFFD3" wp14:editId="6D2C42D4">
          <wp:simplePos x="0" y="0"/>
          <wp:positionH relativeFrom="column">
            <wp:posOffset>-504825</wp:posOffset>
          </wp:positionH>
          <wp:positionV relativeFrom="paragraph">
            <wp:posOffset>73660</wp:posOffset>
          </wp:positionV>
          <wp:extent cx="1320800" cy="419100"/>
          <wp:effectExtent l="0" t="0" r="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560C9E8C" wp14:editId="3D2B517A">
          <wp:simplePos x="0" y="0"/>
          <wp:positionH relativeFrom="column">
            <wp:posOffset>5386705</wp:posOffset>
          </wp:positionH>
          <wp:positionV relativeFrom="paragraph">
            <wp:posOffset>74295</wp:posOffset>
          </wp:positionV>
          <wp:extent cx="1320800" cy="419100"/>
          <wp:effectExtent l="0" t="0" r="0" b="0"/>
          <wp:wrapNone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A3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E18F62" wp14:editId="0546892F">
              <wp:simplePos x="0" y="0"/>
              <wp:positionH relativeFrom="margin">
                <wp:align>center</wp:align>
              </wp:positionH>
              <wp:positionV relativeFrom="paragraph">
                <wp:posOffset>687705</wp:posOffset>
              </wp:positionV>
              <wp:extent cx="6858000" cy="0"/>
              <wp:effectExtent l="0" t="1270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7" o:spid="_x0000_s2050" style="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6432" from="0,54.15pt" to="540pt,54.15pt" strokecolor="#f2f2f2" strokeweight="2.25pt">
              <v:stroke joinstyle="miter"/>
              <w10:wrap anchorx="margin"/>
            </v:line>
          </w:pict>
        </mc:Fallback>
      </mc:AlternateContent>
    </w:r>
    <w:r>
      <w:rPr>
        <w:rFonts w:ascii="Calibri" w:eastAsia="Calibri" w:hAnsi="Calibri" w:cs="Times New Roman"/>
        <w:noProof/>
        <w:szCs w:val="22"/>
        <w:lang w:val="es-ES_tradnl"/>
      </w:rPr>
      <w:softHyphen/>
    </w:r>
    <w:r>
      <w:rPr>
        <w:rFonts w:ascii="Calibri" w:eastAsia="Calibri" w:hAnsi="Calibri" w:cs="Times New Roman"/>
        <w:noProof/>
        <w:szCs w:val="22"/>
        <w:lang w:val="es-ES_tradnl"/>
      </w:rPr>
      <w:softHyphen/>
    </w:r>
    <w:r>
      <w:rPr>
        <w:rFonts w:ascii="Calibri" w:eastAsia="Calibri" w:hAnsi="Calibri" w:cs="Times New Roman"/>
        <w:noProof/>
        <w:szCs w:val="22"/>
        <w:lang w:val="es-ES_tradnl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B61"/>
    <w:multiLevelType w:val="multilevel"/>
    <w:tmpl w:val="DB668D2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0620A7"/>
    <w:multiLevelType w:val="multilevel"/>
    <w:tmpl w:val="AD5672CA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BB44A4"/>
    <w:multiLevelType w:val="multilevel"/>
    <w:tmpl w:val="F5A67A80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08C92A83"/>
    <w:multiLevelType w:val="multilevel"/>
    <w:tmpl w:val="699AD2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DAB7FEA"/>
    <w:multiLevelType w:val="multilevel"/>
    <w:tmpl w:val="6B88C15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FE60D32"/>
    <w:multiLevelType w:val="hybridMultilevel"/>
    <w:tmpl w:val="CBE21F42"/>
    <w:lvl w:ilvl="0" w:tplc="66566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0C4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C8C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3C0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49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06A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9A8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46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EB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2E70AE"/>
    <w:multiLevelType w:val="multilevel"/>
    <w:tmpl w:val="6B88C15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0937DE6"/>
    <w:multiLevelType w:val="hybridMultilevel"/>
    <w:tmpl w:val="62E69636"/>
    <w:lvl w:ilvl="0" w:tplc="53600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0A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289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890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C9E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DA5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2F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EB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C26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72399"/>
    <w:multiLevelType w:val="multilevel"/>
    <w:tmpl w:val="89889FB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2020D2A"/>
    <w:multiLevelType w:val="hybridMultilevel"/>
    <w:tmpl w:val="59A45C30"/>
    <w:lvl w:ilvl="0" w:tplc="7A2C4F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DB6D2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9C28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6A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AC5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FAA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04A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AA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BE0C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15C4C"/>
    <w:multiLevelType w:val="hybridMultilevel"/>
    <w:tmpl w:val="297E41FC"/>
    <w:lvl w:ilvl="0" w:tplc="CF521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CB3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46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ED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01E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84F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2F4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EC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0D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21A54"/>
    <w:multiLevelType w:val="multilevel"/>
    <w:tmpl w:val="7DAA4B7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D1C68F5"/>
    <w:multiLevelType w:val="hybridMultilevel"/>
    <w:tmpl w:val="92B25ECE"/>
    <w:lvl w:ilvl="0" w:tplc="F7901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618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A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80D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EC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AC5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EE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2D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9EE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37D32"/>
    <w:multiLevelType w:val="hybridMultilevel"/>
    <w:tmpl w:val="94B8EBC2"/>
    <w:lvl w:ilvl="0" w:tplc="C07AB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A4E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24F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E7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6A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061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E6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AC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40D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3331C"/>
    <w:multiLevelType w:val="multilevel"/>
    <w:tmpl w:val="5ADE7E8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8217B2E"/>
    <w:multiLevelType w:val="hybridMultilevel"/>
    <w:tmpl w:val="B77A3E4C"/>
    <w:lvl w:ilvl="0" w:tplc="A7748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D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16B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BA2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6C3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5E5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05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DE2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069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A48226B"/>
    <w:multiLevelType w:val="hybridMultilevel"/>
    <w:tmpl w:val="568244B8"/>
    <w:lvl w:ilvl="0" w:tplc="D9D0B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42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58D6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ECA7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AA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CF5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41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164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719AB"/>
    <w:multiLevelType w:val="multilevel"/>
    <w:tmpl w:val="54BE66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F66611D"/>
    <w:multiLevelType w:val="hybridMultilevel"/>
    <w:tmpl w:val="BA8883B6"/>
    <w:lvl w:ilvl="0" w:tplc="5DAC1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C97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089B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433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09E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3A8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894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E3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C09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6831"/>
    <w:multiLevelType w:val="multilevel"/>
    <w:tmpl w:val="B7AE282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4390A84"/>
    <w:multiLevelType w:val="hybridMultilevel"/>
    <w:tmpl w:val="F266EA42"/>
    <w:lvl w:ilvl="0" w:tplc="21F40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50F5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5E2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02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406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F034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09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8C2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C24F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91E54"/>
    <w:multiLevelType w:val="multilevel"/>
    <w:tmpl w:val="66A65C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76A6FC3"/>
    <w:multiLevelType w:val="multilevel"/>
    <w:tmpl w:val="A5A2E3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8C7411F"/>
    <w:multiLevelType w:val="hybridMultilevel"/>
    <w:tmpl w:val="E0223E38"/>
    <w:lvl w:ilvl="0" w:tplc="750E2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A5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3EA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858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69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CC0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C0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241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E5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84859"/>
    <w:multiLevelType w:val="multilevel"/>
    <w:tmpl w:val="E230E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EE039BB"/>
    <w:multiLevelType w:val="hybridMultilevel"/>
    <w:tmpl w:val="12301B7A"/>
    <w:lvl w:ilvl="0" w:tplc="1B341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60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84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380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01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C80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9E1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E7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F22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3C27340"/>
    <w:multiLevelType w:val="multilevel"/>
    <w:tmpl w:val="868E62C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45D420B"/>
    <w:multiLevelType w:val="multilevel"/>
    <w:tmpl w:val="0542021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6831D2C"/>
    <w:multiLevelType w:val="multilevel"/>
    <w:tmpl w:val="BED6AB9C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2F52AD3"/>
    <w:multiLevelType w:val="hybridMultilevel"/>
    <w:tmpl w:val="3C448C90"/>
    <w:lvl w:ilvl="0" w:tplc="B15CA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2A0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CB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E6B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722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3EF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DCD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2B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04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6731589"/>
    <w:multiLevelType w:val="hybridMultilevel"/>
    <w:tmpl w:val="AA1A35EC"/>
    <w:lvl w:ilvl="0" w:tplc="0EF89C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F546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8CE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A65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C19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784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49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A3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80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E3D47"/>
    <w:multiLevelType w:val="hybridMultilevel"/>
    <w:tmpl w:val="0F0461F2"/>
    <w:lvl w:ilvl="0" w:tplc="B1F48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2C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842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3E5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765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4E8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DA5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8E2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ECF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FAD14C1"/>
    <w:multiLevelType w:val="multilevel"/>
    <w:tmpl w:val="5518E59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3" w15:restartNumberingAfterBreak="0">
    <w:nsid w:val="7066361C"/>
    <w:multiLevelType w:val="multilevel"/>
    <w:tmpl w:val="5ADE7E8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3AC5744"/>
    <w:multiLevelType w:val="hybridMultilevel"/>
    <w:tmpl w:val="0F3A97C0"/>
    <w:lvl w:ilvl="0" w:tplc="3D74EAE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B22CF4A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10E577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7382E2C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95E03F98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1C6C87A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77FC87FA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F4618D0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852084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9BD199B"/>
    <w:multiLevelType w:val="hybridMultilevel"/>
    <w:tmpl w:val="F3B2B054"/>
    <w:lvl w:ilvl="0" w:tplc="C916D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1EA4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85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68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49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40B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83E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0BD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CCF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3569D"/>
    <w:multiLevelType w:val="hybridMultilevel"/>
    <w:tmpl w:val="30929C30"/>
    <w:lvl w:ilvl="0" w:tplc="0FBE4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DC4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1C5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D44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A22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A1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45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A9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464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CAF2254"/>
    <w:multiLevelType w:val="multilevel"/>
    <w:tmpl w:val="4A423374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33827087">
    <w:abstractNumId w:val="10"/>
  </w:num>
  <w:num w:numId="2" w16cid:durableId="537664878">
    <w:abstractNumId w:val="25"/>
  </w:num>
  <w:num w:numId="3" w16cid:durableId="1476138059">
    <w:abstractNumId w:val="36"/>
  </w:num>
  <w:num w:numId="4" w16cid:durableId="1466581866">
    <w:abstractNumId w:val="15"/>
  </w:num>
  <w:num w:numId="5" w16cid:durableId="2138141021">
    <w:abstractNumId w:val="5"/>
  </w:num>
  <w:num w:numId="6" w16cid:durableId="764612609">
    <w:abstractNumId w:val="29"/>
  </w:num>
  <w:num w:numId="7" w16cid:durableId="795412632">
    <w:abstractNumId w:val="31"/>
  </w:num>
  <w:num w:numId="8" w16cid:durableId="840587132">
    <w:abstractNumId w:val="34"/>
  </w:num>
  <w:num w:numId="9" w16cid:durableId="168375148">
    <w:abstractNumId w:val="16"/>
  </w:num>
  <w:num w:numId="10" w16cid:durableId="1120370182">
    <w:abstractNumId w:val="12"/>
  </w:num>
  <w:num w:numId="11" w16cid:durableId="1134521001">
    <w:abstractNumId w:val="20"/>
  </w:num>
  <w:num w:numId="12" w16cid:durableId="1500342953">
    <w:abstractNumId w:val="18"/>
  </w:num>
  <w:num w:numId="13" w16cid:durableId="1922061517">
    <w:abstractNumId w:val="23"/>
  </w:num>
  <w:num w:numId="14" w16cid:durableId="1949198964">
    <w:abstractNumId w:val="7"/>
  </w:num>
  <w:num w:numId="15" w16cid:durableId="1510949193">
    <w:abstractNumId w:val="13"/>
  </w:num>
  <w:num w:numId="16" w16cid:durableId="1767531885">
    <w:abstractNumId w:val="17"/>
  </w:num>
  <w:num w:numId="17" w16cid:durableId="175192672">
    <w:abstractNumId w:val="2"/>
  </w:num>
  <w:num w:numId="18" w16cid:durableId="778066500">
    <w:abstractNumId w:val="8"/>
  </w:num>
  <w:num w:numId="19" w16cid:durableId="1231698530">
    <w:abstractNumId w:val="21"/>
  </w:num>
  <w:num w:numId="20" w16cid:durableId="1581671250">
    <w:abstractNumId w:val="11"/>
  </w:num>
  <w:num w:numId="21" w16cid:durableId="849879462">
    <w:abstractNumId w:val="4"/>
  </w:num>
  <w:num w:numId="22" w16cid:durableId="2027365915">
    <w:abstractNumId w:val="6"/>
  </w:num>
  <w:num w:numId="23" w16cid:durableId="2092502192">
    <w:abstractNumId w:val="14"/>
  </w:num>
  <w:num w:numId="24" w16cid:durableId="2123844468">
    <w:abstractNumId w:val="1"/>
  </w:num>
  <w:num w:numId="25" w16cid:durableId="1443643976">
    <w:abstractNumId w:val="33"/>
  </w:num>
  <w:num w:numId="26" w16cid:durableId="1282493381">
    <w:abstractNumId w:val="28"/>
  </w:num>
  <w:num w:numId="27" w16cid:durableId="862740703">
    <w:abstractNumId w:val="3"/>
  </w:num>
  <w:num w:numId="28" w16cid:durableId="1662928573">
    <w:abstractNumId w:val="37"/>
  </w:num>
  <w:num w:numId="29" w16cid:durableId="879781906">
    <w:abstractNumId w:val="9"/>
  </w:num>
  <w:num w:numId="30" w16cid:durableId="1635209589">
    <w:abstractNumId w:val="30"/>
  </w:num>
  <w:num w:numId="31" w16cid:durableId="1258251156">
    <w:abstractNumId w:val="35"/>
  </w:num>
  <w:num w:numId="32" w16cid:durableId="151144332">
    <w:abstractNumId w:val="24"/>
  </w:num>
  <w:num w:numId="33" w16cid:durableId="1652176200">
    <w:abstractNumId w:val="32"/>
  </w:num>
  <w:num w:numId="34" w16cid:durableId="802776878">
    <w:abstractNumId w:val="0"/>
  </w:num>
  <w:num w:numId="35" w16cid:durableId="487791245">
    <w:abstractNumId w:val="27"/>
  </w:num>
  <w:num w:numId="36" w16cid:durableId="153687013">
    <w:abstractNumId w:val="19"/>
  </w:num>
  <w:num w:numId="37" w16cid:durableId="349453969">
    <w:abstractNumId w:val="26"/>
  </w:num>
  <w:num w:numId="38" w16cid:durableId="12567470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BE"/>
    <w:rsid w:val="00014BA1"/>
    <w:rsid w:val="0001546B"/>
    <w:rsid w:val="00025C0B"/>
    <w:rsid w:val="0005190B"/>
    <w:rsid w:val="000546C4"/>
    <w:rsid w:val="00055A29"/>
    <w:rsid w:val="00055BC3"/>
    <w:rsid w:val="00057027"/>
    <w:rsid w:val="00081DEF"/>
    <w:rsid w:val="000B371C"/>
    <w:rsid w:val="000B6A6E"/>
    <w:rsid w:val="000B7388"/>
    <w:rsid w:val="000C5A80"/>
    <w:rsid w:val="000D6E80"/>
    <w:rsid w:val="000E7834"/>
    <w:rsid w:val="000F7DA2"/>
    <w:rsid w:val="001034AD"/>
    <w:rsid w:val="0011210E"/>
    <w:rsid w:val="00114CB2"/>
    <w:rsid w:val="00117765"/>
    <w:rsid w:val="00150F19"/>
    <w:rsid w:val="00174B04"/>
    <w:rsid w:val="00197330"/>
    <w:rsid w:val="00197BD0"/>
    <w:rsid w:val="001B63EF"/>
    <w:rsid w:val="001C7521"/>
    <w:rsid w:val="001D0727"/>
    <w:rsid w:val="001D71C4"/>
    <w:rsid w:val="001E0557"/>
    <w:rsid w:val="001E1E73"/>
    <w:rsid w:val="001E3D0A"/>
    <w:rsid w:val="001F6DA5"/>
    <w:rsid w:val="002169CC"/>
    <w:rsid w:val="0022561B"/>
    <w:rsid w:val="00250CAB"/>
    <w:rsid w:val="00267979"/>
    <w:rsid w:val="00271253"/>
    <w:rsid w:val="0029419F"/>
    <w:rsid w:val="002967BB"/>
    <w:rsid w:val="002B28D0"/>
    <w:rsid w:val="002C5950"/>
    <w:rsid w:val="002D6F12"/>
    <w:rsid w:val="002E0EA3"/>
    <w:rsid w:val="002E59C9"/>
    <w:rsid w:val="002E6EA5"/>
    <w:rsid w:val="002F1E7B"/>
    <w:rsid w:val="002F1F03"/>
    <w:rsid w:val="00306AC3"/>
    <w:rsid w:val="00325A30"/>
    <w:rsid w:val="00326ADF"/>
    <w:rsid w:val="00331B34"/>
    <w:rsid w:val="00335D41"/>
    <w:rsid w:val="003647D9"/>
    <w:rsid w:val="003706D7"/>
    <w:rsid w:val="00387550"/>
    <w:rsid w:val="003A2D47"/>
    <w:rsid w:val="003A5BA5"/>
    <w:rsid w:val="003B373F"/>
    <w:rsid w:val="003C01E1"/>
    <w:rsid w:val="003C1B18"/>
    <w:rsid w:val="003C29B7"/>
    <w:rsid w:val="003F22E3"/>
    <w:rsid w:val="00400945"/>
    <w:rsid w:val="00402733"/>
    <w:rsid w:val="004139CF"/>
    <w:rsid w:val="004166FA"/>
    <w:rsid w:val="004211C5"/>
    <w:rsid w:val="00431299"/>
    <w:rsid w:val="00447963"/>
    <w:rsid w:val="0045002B"/>
    <w:rsid w:val="004513BD"/>
    <w:rsid w:val="004735B5"/>
    <w:rsid w:val="004737FD"/>
    <w:rsid w:val="00481C85"/>
    <w:rsid w:val="004B0948"/>
    <w:rsid w:val="004B5E5F"/>
    <w:rsid w:val="004C118E"/>
    <w:rsid w:val="004D7D8E"/>
    <w:rsid w:val="005108F2"/>
    <w:rsid w:val="00527D50"/>
    <w:rsid w:val="00531006"/>
    <w:rsid w:val="0054063E"/>
    <w:rsid w:val="00550771"/>
    <w:rsid w:val="00555E22"/>
    <w:rsid w:val="005628C3"/>
    <w:rsid w:val="005729BE"/>
    <w:rsid w:val="0057398D"/>
    <w:rsid w:val="00581804"/>
    <w:rsid w:val="00592CE7"/>
    <w:rsid w:val="005C10D4"/>
    <w:rsid w:val="005D10E3"/>
    <w:rsid w:val="005E1FF4"/>
    <w:rsid w:val="005F4965"/>
    <w:rsid w:val="00606B75"/>
    <w:rsid w:val="00634654"/>
    <w:rsid w:val="00646140"/>
    <w:rsid w:val="0065039E"/>
    <w:rsid w:val="006512AA"/>
    <w:rsid w:val="00653A81"/>
    <w:rsid w:val="00666B03"/>
    <w:rsid w:val="0067206E"/>
    <w:rsid w:val="00674A7C"/>
    <w:rsid w:val="00675520"/>
    <w:rsid w:val="006812B1"/>
    <w:rsid w:val="00687421"/>
    <w:rsid w:val="00695DB0"/>
    <w:rsid w:val="006C020D"/>
    <w:rsid w:val="006D7BD3"/>
    <w:rsid w:val="006E19B1"/>
    <w:rsid w:val="006E36C8"/>
    <w:rsid w:val="006E7153"/>
    <w:rsid w:val="007015A1"/>
    <w:rsid w:val="00701B70"/>
    <w:rsid w:val="00717B8A"/>
    <w:rsid w:val="00726E06"/>
    <w:rsid w:val="0073074F"/>
    <w:rsid w:val="0073593F"/>
    <w:rsid w:val="00741715"/>
    <w:rsid w:val="007729B7"/>
    <w:rsid w:val="007840EC"/>
    <w:rsid w:val="007865E0"/>
    <w:rsid w:val="00794943"/>
    <w:rsid w:val="007A5F61"/>
    <w:rsid w:val="007B0021"/>
    <w:rsid w:val="007B4EA7"/>
    <w:rsid w:val="007C5910"/>
    <w:rsid w:val="007E1E50"/>
    <w:rsid w:val="007F670F"/>
    <w:rsid w:val="0081602E"/>
    <w:rsid w:val="00827DF5"/>
    <w:rsid w:val="0085449A"/>
    <w:rsid w:val="00873B43"/>
    <w:rsid w:val="008844C1"/>
    <w:rsid w:val="00896D37"/>
    <w:rsid w:val="008B10F3"/>
    <w:rsid w:val="008C53FD"/>
    <w:rsid w:val="008D0FD9"/>
    <w:rsid w:val="008D1D82"/>
    <w:rsid w:val="008D5612"/>
    <w:rsid w:val="008E35B8"/>
    <w:rsid w:val="008E6CF9"/>
    <w:rsid w:val="008F1652"/>
    <w:rsid w:val="008F2940"/>
    <w:rsid w:val="00910472"/>
    <w:rsid w:val="009114B0"/>
    <w:rsid w:val="009175C7"/>
    <w:rsid w:val="00917D15"/>
    <w:rsid w:val="00926C5C"/>
    <w:rsid w:val="00931B34"/>
    <w:rsid w:val="00946F37"/>
    <w:rsid w:val="00950513"/>
    <w:rsid w:val="00955E2C"/>
    <w:rsid w:val="0097681E"/>
    <w:rsid w:val="00982652"/>
    <w:rsid w:val="009921A4"/>
    <w:rsid w:val="009A1EC5"/>
    <w:rsid w:val="009A46C5"/>
    <w:rsid w:val="009B385E"/>
    <w:rsid w:val="009B631D"/>
    <w:rsid w:val="009D5E3E"/>
    <w:rsid w:val="009F1D52"/>
    <w:rsid w:val="00A021D1"/>
    <w:rsid w:val="00A110EC"/>
    <w:rsid w:val="00A11ED3"/>
    <w:rsid w:val="00A30743"/>
    <w:rsid w:val="00A3539E"/>
    <w:rsid w:val="00A56D30"/>
    <w:rsid w:val="00A65543"/>
    <w:rsid w:val="00A8302E"/>
    <w:rsid w:val="00AB02DA"/>
    <w:rsid w:val="00AB7C92"/>
    <w:rsid w:val="00AC53EB"/>
    <w:rsid w:val="00AD74D9"/>
    <w:rsid w:val="00AF0E45"/>
    <w:rsid w:val="00AF2C74"/>
    <w:rsid w:val="00B15AD1"/>
    <w:rsid w:val="00B25C2E"/>
    <w:rsid w:val="00B46D78"/>
    <w:rsid w:val="00B536EE"/>
    <w:rsid w:val="00B61FA1"/>
    <w:rsid w:val="00B65EAB"/>
    <w:rsid w:val="00B7685B"/>
    <w:rsid w:val="00B837D5"/>
    <w:rsid w:val="00B93A84"/>
    <w:rsid w:val="00B977AD"/>
    <w:rsid w:val="00B97B14"/>
    <w:rsid w:val="00BA5C27"/>
    <w:rsid w:val="00BB5AB9"/>
    <w:rsid w:val="00BB77CB"/>
    <w:rsid w:val="00BC2763"/>
    <w:rsid w:val="00BC2A32"/>
    <w:rsid w:val="00BD1C59"/>
    <w:rsid w:val="00BD734F"/>
    <w:rsid w:val="00BD792E"/>
    <w:rsid w:val="00BE0AB9"/>
    <w:rsid w:val="00C00DF0"/>
    <w:rsid w:val="00C06390"/>
    <w:rsid w:val="00C1452D"/>
    <w:rsid w:val="00C27910"/>
    <w:rsid w:val="00C346C0"/>
    <w:rsid w:val="00C455E4"/>
    <w:rsid w:val="00C46BE9"/>
    <w:rsid w:val="00C520D1"/>
    <w:rsid w:val="00C71DC4"/>
    <w:rsid w:val="00C87B04"/>
    <w:rsid w:val="00C9690F"/>
    <w:rsid w:val="00C975AD"/>
    <w:rsid w:val="00CB19C2"/>
    <w:rsid w:val="00CB29E7"/>
    <w:rsid w:val="00CB5108"/>
    <w:rsid w:val="00CC25A3"/>
    <w:rsid w:val="00CC2CE1"/>
    <w:rsid w:val="00CD3212"/>
    <w:rsid w:val="00CE0286"/>
    <w:rsid w:val="00CE0978"/>
    <w:rsid w:val="00CF0935"/>
    <w:rsid w:val="00CF1D37"/>
    <w:rsid w:val="00D17982"/>
    <w:rsid w:val="00D55B24"/>
    <w:rsid w:val="00D71950"/>
    <w:rsid w:val="00DA60A8"/>
    <w:rsid w:val="00DC55C2"/>
    <w:rsid w:val="00DC5927"/>
    <w:rsid w:val="00DD2EF2"/>
    <w:rsid w:val="00DF3A77"/>
    <w:rsid w:val="00E06180"/>
    <w:rsid w:val="00E145A3"/>
    <w:rsid w:val="00E369BB"/>
    <w:rsid w:val="00E5416A"/>
    <w:rsid w:val="00E57B94"/>
    <w:rsid w:val="00E630B0"/>
    <w:rsid w:val="00E7275D"/>
    <w:rsid w:val="00E72DF3"/>
    <w:rsid w:val="00EA3376"/>
    <w:rsid w:val="00EB3400"/>
    <w:rsid w:val="00EB5D51"/>
    <w:rsid w:val="00EC187C"/>
    <w:rsid w:val="00EC5DC4"/>
    <w:rsid w:val="00EC698B"/>
    <w:rsid w:val="00ED13FA"/>
    <w:rsid w:val="00EE1080"/>
    <w:rsid w:val="00EE1403"/>
    <w:rsid w:val="00EE5DA1"/>
    <w:rsid w:val="00EF0F36"/>
    <w:rsid w:val="00F002BD"/>
    <w:rsid w:val="00F0692E"/>
    <w:rsid w:val="00F2780B"/>
    <w:rsid w:val="00F31EFD"/>
    <w:rsid w:val="00F40A6E"/>
    <w:rsid w:val="00F5205A"/>
    <w:rsid w:val="00F724BD"/>
    <w:rsid w:val="00F83E5E"/>
    <w:rsid w:val="00F87006"/>
    <w:rsid w:val="00FA621E"/>
    <w:rsid w:val="00FC11FF"/>
    <w:rsid w:val="00FC230C"/>
    <w:rsid w:val="00FD74F9"/>
    <w:rsid w:val="00FF3890"/>
    <w:rsid w:val="0433300A"/>
    <w:rsid w:val="0567945C"/>
    <w:rsid w:val="1018B2F8"/>
    <w:rsid w:val="143633FD"/>
    <w:rsid w:val="1649B9A1"/>
    <w:rsid w:val="1A8C4B31"/>
    <w:rsid w:val="1BB431B3"/>
    <w:rsid w:val="1D60DFE4"/>
    <w:rsid w:val="1E110A95"/>
    <w:rsid w:val="1E647548"/>
    <w:rsid w:val="1F1298C2"/>
    <w:rsid w:val="2361D7EB"/>
    <w:rsid w:val="2770357E"/>
    <w:rsid w:val="296181F6"/>
    <w:rsid w:val="29D2F681"/>
    <w:rsid w:val="29E45401"/>
    <w:rsid w:val="2A2383C9"/>
    <w:rsid w:val="2DC8730F"/>
    <w:rsid w:val="2F1B1EC8"/>
    <w:rsid w:val="2FA249F3"/>
    <w:rsid w:val="31A0C3C3"/>
    <w:rsid w:val="324F655F"/>
    <w:rsid w:val="37E3C2F5"/>
    <w:rsid w:val="38BD826F"/>
    <w:rsid w:val="38D381BE"/>
    <w:rsid w:val="3A0D60F9"/>
    <w:rsid w:val="3A575CFC"/>
    <w:rsid w:val="3B3DC8AE"/>
    <w:rsid w:val="3C072575"/>
    <w:rsid w:val="3D1CC788"/>
    <w:rsid w:val="40D3B0C7"/>
    <w:rsid w:val="40E01E9E"/>
    <w:rsid w:val="436E85C5"/>
    <w:rsid w:val="43C49C36"/>
    <w:rsid w:val="44A89DAA"/>
    <w:rsid w:val="45AC07DD"/>
    <w:rsid w:val="49E48C5F"/>
    <w:rsid w:val="4D250C88"/>
    <w:rsid w:val="4F6169FA"/>
    <w:rsid w:val="50973B47"/>
    <w:rsid w:val="52CDEE8B"/>
    <w:rsid w:val="551005A4"/>
    <w:rsid w:val="5D5F7700"/>
    <w:rsid w:val="5ECCEDF6"/>
    <w:rsid w:val="617C5580"/>
    <w:rsid w:val="69F9C34F"/>
    <w:rsid w:val="7279F34E"/>
    <w:rsid w:val="727E1CE1"/>
    <w:rsid w:val="7292C839"/>
    <w:rsid w:val="76994A24"/>
    <w:rsid w:val="78621BAB"/>
    <w:rsid w:val="78F1CB05"/>
    <w:rsid w:val="7A0EF50D"/>
    <w:rsid w:val="7ABDC753"/>
    <w:rsid w:val="7C73D287"/>
    <w:rsid w:val="7C8D942D"/>
    <w:rsid w:val="7CF66090"/>
    <w:rsid w:val="7D2E04EA"/>
    <w:rsid w:val="7D59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9E9BD"/>
  <w15:docId w15:val="{9B980481-819E-473A-BDB9-24B083BD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9BE"/>
    <w:rPr>
      <w:rFonts w:eastAsiaTheme="minorEastAsia"/>
      <w:sz w:val="22"/>
    </w:rPr>
  </w:style>
  <w:style w:type="paragraph" w:styleId="Footer">
    <w:name w:val="footer"/>
    <w:basedOn w:val="Normal"/>
    <w:link w:val="FooterChar"/>
    <w:uiPriority w:val="99"/>
    <w:unhideWhenUsed/>
    <w:rsid w:val="005729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9BE"/>
    <w:rPr>
      <w:rFonts w:eastAsiaTheme="minorEastAsia"/>
      <w:sz w:val="22"/>
    </w:rPr>
  </w:style>
  <w:style w:type="paragraph" w:styleId="ListParagraph">
    <w:name w:val="List Paragraph"/>
    <w:basedOn w:val="Normal"/>
    <w:uiPriority w:val="34"/>
    <w:qFormat/>
    <w:rsid w:val="00653A81"/>
    <w:pPr>
      <w:ind w:left="720"/>
      <w:contextualSpacing/>
    </w:pPr>
  </w:style>
  <w:style w:type="character" w:customStyle="1" w:styleId="normaltextrun">
    <w:name w:val="normaltextrun"/>
    <w:basedOn w:val="DefaultParagraphFont"/>
    <w:rsid w:val="00E06180"/>
  </w:style>
  <w:style w:type="character" w:styleId="Hyperlink">
    <w:name w:val="Hyperlink"/>
    <w:basedOn w:val="DefaultParagraphFont"/>
    <w:uiPriority w:val="99"/>
    <w:unhideWhenUsed/>
    <w:rsid w:val="007F67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70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74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74D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74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0E4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0E45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0E45"/>
    <w:rPr>
      <w:vertAlign w:val="superscript"/>
    </w:rPr>
  </w:style>
  <w:style w:type="paragraph" w:styleId="Revision">
    <w:name w:val="Revision"/>
    <w:hidden/>
    <w:uiPriority w:val="99"/>
    <w:semiHidden/>
    <w:rsid w:val="00873B43"/>
    <w:rPr>
      <w:rFonts w:eastAsiaTheme="minorEastAsia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B4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EA7"/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EA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71C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71C"/>
    <w:rPr>
      <w:rFonts w:ascii="Calibri" w:eastAsiaTheme="minorEastAsia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f73a0806f7a3ea2183e901d18aabe465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ba8814f734fe9a6b85acaaa990f9a30d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994237-1ed1-4d68-803c-a9d4f79ed35d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AEAD0-8347-4CB6-9935-99C62EFE3F53}">
  <ds:schemaRefs>
    <ds:schemaRef ds:uri="http://schemas.microsoft.com/office/2006/metadata/properties"/>
    <ds:schemaRef ds:uri="http://schemas.microsoft.com/office/infopath/2007/PartnerControls"/>
    <ds:schemaRef ds:uri="c6c81991-3a8b-4a2f-8052-6bb3f12e11d2"/>
    <ds:schemaRef ds:uri="bf9d26b8-21ef-44a3-889c-5aacff9d8d22"/>
  </ds:schemaRefs>
</ds:datastoreItem>
</file>

<file path=customXml/itemProps2.xml><?xml version="1.0" encoding="utf-8"?>
<ds:datastoreItem xmlns:ds="http://schemas.openxmlformats.org/officeDocument/2006/customXml" ds:itemID="{242C8B9B-2236-43E3-9A2B-B1315EBEC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88B6E-F45F-E14C-A5F7-61C017543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DFCDF2-AC4D-403B-8ED8-B2609ABF4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1524</Words>
  <Characters>8692</Characters>
  <Application>Microsoft Office Word</Application>
  <DocSecurity>0</DocSecurity>
  <Lines>72</Lines>
  <Paragraphs>20</Paragraphs>
  <ScaleCrop>false</ScaleCrop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Rose</dc:creator>
  <cp:lastModifiedBy>Kisha DeSandies Lester</cp:lastModifiedBy>
  <cp:revision>2</cp:revision>
  <dcterms:created xsi:type="dcterms:W3CDTF">2022-10-14T19:17:00Z</dcterms:created>
  <dcterms:modified xsi:type="dcterms:W3CDTF">2022-10-14T19:17:00Z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  <property fmtid="{D5CDD505-2E9C-101B-9397-08002B2CF9AE}" pid="3" name="MediaServiceImageTags">
    <vt:lpwstr/>
  </property>
</Properties>
</file>